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CAF2C" w14:textId="744E23A6" w:rsidR="00BC27FB" w:rsidRDefault="006B2BDA">
      <w:pPr>
        <w:spacing w:beforeLines="50" w:before="156" w:afterLines="50" w:after="156"/>
        <w:jc w:val="center"/>
        <w:rPr>
          <w:rFonts w:ascii="黑体" w:eastAsia="黑体" w:hAnsi="黑体"/>
          <w:sz w:val="32"/>
          <w:szCs w:val="32"/>
        </w:rPr>
      </w:pPr>
      <w:r>
        <w:rPr>
          <w:rFonts w:ascii="黑体" w:eastAsia="黑体" w:hAnsi="黑体" w:hint="eastAsia"/>
          <w:sz w:val="32"/>
          <w:szCs w:val="32"/>
        </w:rPr>
        <w:t>《普通生物学（</w:t>
      </w:r>
      <w:r w:rsidR="00EC20FD">
        <w:rPr>
          <w:rFonts w:ascii="黑体" w:eastAsia="黑体" w:hAnsi="黑体" w:hint="eastAsia"/>
          <w:sz w:val="32"/>
          <w:szCs w:val="32"/>
        </w:rPr>
        <w:t>一</w:t>
      </w:r>
      <w:r>
        <w:rPr>
          <w:rFonts w:ascii="黑体" w:eastAsia="黑体" w:hAnsi="黑体" w:hint="eastAsia"/>
          <w:sz w:val="32"/>
          <w:szCs w:val="32"/>
        </w:rPr>
        <w:t>）》课程教学大纲</w:t>
      </w:r>
    </w:p>
    <w:p w14:paraId="4CE904D3" w14:textId="77777777" w:rsidR="00BC27FB" w:rsidRDefault="006B2BD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C27FB" w14:paraId="0B0A6059" w14:textId="77777777">
        <w:trPr>
          <w:jc w:val="center"/>
        </w:trPr>
        <w:tc>
          <w:tcPr>
            <w:tcW w:w="1135" w:type="dxa"/>
            <w:vAlign w:val="center"/>
          </w:tcPr>
          <w:p w14:paraId="226AE454" w14:textId="77777777" w:rsidR="00BC27FB" w:rsidRDefault="006B2BD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9C61D8A" w14:textId="3AD4C660" w:rsidR="00BC27FB" w:rsidRDefault="006B2BDA">
            <w:pPr>
              <w:spacing w:beforeLines="50" w:before="156" w:afterLines="50" w:after="156"/>
              <w:jc w:val="left"/>
              <w:rPr>
                <w:rFonts w:ascii="宋体" w:eastAsia="宋体" w:hAnsi="宋体"/>
              </w:rPr>
            </w:pPr>
            <w:r>
              <w:rPr>
                <w:rFonts w:ascii="宋体" w:eastAsia="宋体" w:hAnsi="宋体" w:hint="eastAsia"/>
              </w:rPr>
              <w:t>General Biology</w:t>
            </w:r>
            <w:r w:rsidR="00EC20FD" w:rsidRPr="00EC20FD">
              <w:rPr>
                <w:rFonts w:ascii="宋体" w:eastAsia="宋体" w:hAnsi="宋体"/>
              </w:rPr>
              <w:t xml:space="preserve"> I</w:t>
            </w:r>
          </w:p>
        </w:tc>
        <w:tc>
          <w:tcPr>
            <w:tcW w:w="1134" w:type="dxa"/>
            <w:vAlign w:val="center"/>
          </w:tcPr>
          <w:p w14:paraId="40682BB9" w14:textId="77777777" w:rsidR="00BC27FB" w:rsidRDefault="006B2BD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76223F5" w14:textId="2376E7B3" w:rsidR="00BC27FB" w:rsidRDefault="006B2BDA">
            <w:pPr>
              <w:spacing w:beforeLines="50" w:before="156" w:afterLines="50" w:after="156"/>
              <w:rPr>
                <w:rFonts w:ascii="宋体" w:eastAsia="宋体" w:hAnsi="宋体"/>
              </w:rPr>
            </w:pPr>
            <w:r>
              <w:rPr>
                <w:rFonts w:ascii="宋体" w:eastAsia="宋体" w:hAnsi="宋体"/>
              </w:rPr>
              <w:t>BIOI1050</w:t>
            </w:r>
          </w:p>
        </w:tc>
      </w:tr>
      <w:tr w:rsidR="00BC27FB" w14:paraId="57543D1E" w14:textId="77777777">
        <w:trPr>
          <w:jc w:val="center"/>
        </w:trPr>
        <w:tc>
          <w:tcPr>
            <w:tcW w:w="1135" w:type="dxa"/>
            <w:vAlign w:val="center"/>
          </w:tcPr>
          <w:p w14:paraId="281EF101" w14:textId="77777777" w:rsidR="00BC27FB" w:rsidRDefault="006B2BD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3898AF7A" w14:textId="77777777" w:rsidR="007E1D79" w:rsidRDefault="007E1D79">
            <w:pPr>
              <w:spacing w:beforeLines="50" w:before="156" w:afterLines="50" w:after="156"/>
              <w:jc w:val="left"/>
              <w:rPr>
                <w:rFonts w:ascii="宋体" w:eastAsia="宋体" w:hAnsi="宋体"/>
              </w:rPr>
            </w:pPr>
            <w:r w:rsidRPr="007E1D79">
              <w:rPr>
                <w:rFonts w:ascii="宋体" w:eastAsia="宋体" w:hAnsi="宋体" w:hint="eastAsia"/>
              </w:rPr>
              <w:t>学科基础课程</w:t>
            </w:r>
          </w:p>
          <w:p w14:paraId="46106F75" w14:textId="4B525C4B" w:rsidR="007B75F1" w:rsidRPr="007B75F1" w:rsidRDefault="007B75F1">
            <w:pPr>
              <w:spacing w:beforeLines="50" w:before="156" w:afterLines="50" w:after="156"/>
              <w:jc w:val="left"/>
              <w:rPr>
                <w:rFonts w:ascii="宋体" w:eastAsia="宋体" w:hAnsi="宋体" w:hint="eastAsia"/>
              </w:rPr>
            </w:pPr>
            <w:r w:rsidRPr="00A15228">
              <w:rPr>
                <w:rFonts w:ascii="宋体" w:eastAsia="宋体" w:hAnsi="宋体" w:hint="eastAsia"/>
              </w:rPr>
              <w:t>专业选修课程</w:t>
            </w:r>
          </w:p>
        </w:tc>
        <w:tc>
          <w:tcPr>
            <w:tcW w:w="1134" w:type="dxa"/>
            <w:vAlign w:val="center"/>
          </w:tcPr>
          <w:p w14:paraId="7F90A8E7" w14:textId="77777777" w:rsidR="00BC27FB" w:rsidRDefault="006B2BD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A8CC761" w14:textId="77777777" w:rsidR="007E1D79" w:rsidRDefault="007E1D79">
            <w:pPr>
              <w:spacing w:beforeLines="50" w:before="156" w:afterLines="50" w:after="156"/>
              <w:rPr>
                <w:rFonts w:ascii="宋体" w:eastAsia="宋体" w:hAnsi="宋体"/>
              </w:rPr>
            </w:pPr>
            <w:r w:rsidRPr="007E1D79">
              <w:rPr>
                <w:rFonts w:ascii="宋体" w:eastAsia="宋体" w:hAnsi="宋体" w:hint="eastAsia"/>
              </w:rPr>
              <w:t>生物信息学</w:t>
            </w:r>
          </w:p>
          <w:p w14:paraId="6BAC981B" w14:textId="406DDD62" w:rsidR="007B75F1" w:rsidRPr="007B75F1" w:rsidRDefault="007B75F1">
            <w:pPr>
              <w:spacing w:beforeLines="50" w:before="156" w:afterLines="50" w:after="156"/>
              <w:rPr>
                <w:rFonts w:ascii="宋体" w:eastAsia="宋体" w:hAnsi="宋体" w:hint="eastAsia"/>
              </w:rPr>
            </w:pPr>
            <w:r w:rsidRPr="00A15228">
              <w:rPr>
                <w:rFonts w:ascii="宋体" w:eastAsia="宋体" w:hAnsi="宋体" w:hint="eastAsia"/>
              </w:rPr>
              <w:t>生命科学（巴斯德）英才班</w:t>
            </w:r>
          </w:p>
        </w:tc>
      </w:tr>
      <w:tr w:rsidR="00BC27FB" w14:paraId="173BEBC3" w14:textId="77777777">
        <w:trPr>
          <w:jc w:val="center"/>
        </w:trPr>
        <w:tc>
          <w:tcPr>
            <w:tcW w:w="1135" w:type="dxa"/>
            <w:vAlign w:val="center"/>
          </w:tcPr>
          <w:p w14:paraId="55B984BC" w14:textId="77777777" w:rsidR="00BC27FB" w:rsidRDefault="006B2BDA">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925FC29" w14:textId="70E91FF9" w:rsidR="00BC27FB" w:rsidRDefault="006B2BDA">
            <w:pPr>
              <w:spacing w:beforeLines="50" w:before="156" w:afterLines="50" w:after="156"/>
              <w:jc w:val="left"/>
              <w:rPr>
                <w:rFonts w:ascii="宋体" w:eastAsia="宋体" w:hAnsi="宋体"/>
              </w:rPr>
            </w:pPr>
            <w:r>
              <w:rPr>
                <w:rFonts w:ascii="宋体" w:eastAsia="宋体" w:hAnsi="宋体"/>
              </w:rPr>
              <w:t>3</w:t>
            </w:r>
          </w:p>
        </w:tc>
        <w:tc>
          <w:tcPr>
            <w:tcW w:w="1134" w:type="dxa"/>
            <w:vAlign w:val="center"/>
          </w:tcPr>
          <w:p w14:paraId="51477EE5" w14:textId="77777777" w:rsidR="00BC27FB" w:rsidRDefault="006B2BDA">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EDBF467" w14:textId="77777777" w:rsidR="00BC27FB" w:rsidRDefault="006B2BDA">
            <w:pPr>
              <w:spacing w:beforeLines="50" w:before="156" w:afterLines="50" w:after="156"/>
              <w:rPr>
                <w:rFonts w:ascii="宋体" w:eastAsia="宋体" w:hAnsi="宋体"/>
              </w:rPr>
            </w:pPr>
            <w:r>
              <w:rPr>
                <w:rFonts w:ascii="宋体" w:eastAsia="宋体" w:hAnsi="宋体"/>
              </w:rPr>
              <w:t>54</w:t>
            </w:r>
          </w:p>
        </w:tc>
      </w:tr>
      <w:tr w:rsidR="00BC27FB" w14:paraId="2D3859F3" w14:textId="77777777">
        <w:trPr>
          <w:jc w:val="center"/>
        </w:trPr>
        <w:tc>
          <w:tcPr>
            <w:tcW w:w="1135" w:type="dxa"/>
            <w:vAlign w:val="center"/>
          </w:tcPr>
          <w:p w14:paraId="70D0513B" w14:textId="77777777" w:rsidR="00BC27FB" w:rsidRDefault="006B2BD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02C949E3" w14:textId="77777777" w:rsidR="00BC27FB" w:rsidRDefault="006B2BDA">
            <w:pPr>
              <w:spacing w:beforeLines="50" w:before="156" w:afterLines="50" w:after="156"/>
              <w:ind w:firstLineChars="50" w:firstLine="105"/>
              <w:jc w:val="left"/>
              <w:rPr>
                <w:rFonts w:ascii="宋体" w:eastAsia="宋体" w:hAnsi="宋体"/>
              </w:rPr>
            </w:pPr>
            <w:proofErr w:type="gramStart"/>
            <w:r>
              <w:rPr>
                <w:rFonts w:ascii="宋体" w:eastAsia="宋体" w:hAnsi="宋体" w:hint="eastAsia"/>
              </w:rPr>
              <w:t>戈志强</w:t>
            </w:r>
            <w:proofErr w:type="gramEnd"/>
            <w:r>
              <w:rPr>
                <w:rFonts w:ascii="宋体" w:eastAsia="宋体" w:hAnsi="宋体" w:hint="eastAsia"/>
              </w:rPr>
              <w:t xml:space="preserve"> </w:t>
            </w:r>
            <w:proofErr w:type="gramStart"/>
            <w:r>
              <w:rPr>
                <w:rFonts w:ascii="宋体" w:eastAsia="宋体" w:hAnsi="宋体" w:hint="eastAsia"/>
              </w:rPr>
              <w:t>吴均章</w:t>
            </w:r>
            <w:proofErr w:type="gramEnd"/>
            <w:r>
              <w:rPr>
                <w:rFonts w:ascii="宋体" w:eastAsia="宋体" w:hAnsi="宋体" w:hint="eastAsia"/>
              </w:rPr>
              <w:t xml:space="preserve"> 朱玉芳</w:t>
            </w:r>
          </w:p>
        </w:tc>
        <w:tc>
          <w:tcPr>
            <w:tcW w:w="1134" w:type="dxa"/>
            <w:vAlign w:val="center"/>
          </w:tcPr>
          <w:p w14:paraId="7F2429E8" w14:textId="77777777" w:rsidR="00BC27FB" w:rsidRDefault="006B2BD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9689C13" w14:textId="37CC2F69" w:rsidR="00BC27FB" w:rsidRDefault="006B2BDA">
            <w:pPr>
              <w:spacing w:beforeLines="50" w:before="156" w:afterLines="50" w:after="156"/>
              <w:rPr>
                <w:rFonts w:ascii="宋体" w:eastAsia="宋体" w:hAnsi="宋体"/>
              </w:rPr>
            </w:pPr>
            <w:r>
              <w:rPr>
                <w:rFonts w:ascii="宋体" w:eastAsia="宋体" w:hAnsi="宋体"/>
              </w:rPr>
              <w:t>202</w:t>
            </w:r>
            <w:r w:rsidR="00A15228">
              <w:rPr>
                <w:rFonts w:ascii="宋体" w:eastAsia="宋体" w:hAnsi="宋体"/>
              </w:rPr>
              <w:t>3</w:t>
            </w:r>
            <w:r w:rsidR="005145FA">
              <w:rPr>
                <w:rFonts w:ascii="宋体" w:eastAsia="宋体" w:hAnsi="宋体" w:hint="eastAsia"/>
              </w:rPr>
              <w:t>.</w:t>
            </w:r>
            <w:r w:rsidR="005145FA">
              <w:rPr>
                <w:rFonts w:ascii="宋体" w:eastAsia="宋体" w:hAnsi="宋体"/>
              </w:rPr>
              <w:t>0</w:t>
            </w:r>
            <w:r w:rsidR="00A15228">
              <w:rPr>
                <w:rFonts w:ascii="宋体" w:eastAsia="宋体" w:hAnsi="宋体"/>
              </w:rPr>
              <w:t>8</w:t>
            </w:r>
          </w:p>
        </w:tc>
      </w:tr>
      <w:tr w:rsidR="00BC27FB" w14:paraId="6DD17855" w14:textId="77777777">
        <w:trPr>
          <w:jc w:val="center"/>
        </w:trPr>
        <w:tc>
          <w:tcPr>
            <w:tcW w:w="1135" w:type="dxa"/>
            <w:vAlign w:val="center"/>
          </w:tcPr>
          <w:p w14:paraId="65DF78F8" w14:textId="77777777" w:rsidR="00BC27FB" w:rsidRDefault="006B2BD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930BD0D" w14:textId="77777777" w:rsidR="00BC27FB" w:rsidRDefault="006B2BDA">
            <w:pPr>
              <w:spacing w:beforeLines="50" w:before="156" w:afterLines="50" w:after="156"/>
              <w:rPr>
                <w:rFonts w:ascii="宋体" w:eastAsia="宋体" w:hAnsi="宋体"/>
              </w:rPr>
            </w:pPr>
            <w:r>
              <w:rPr>
                <w:rFonts w:ascii="宋体" w:eastAsia="宋体" w:hAnsi="宋体" w:hint="eastAsia"/>
              </w:rPr>
              <w:t>吴相钰等主编，《陈阅增普通生物学》，高等教育出版社，</w:t>
            </w:r>
            <w:r>
              <w:rPr>
                <w:rFonts w:ascii="宋体" w:eastAsia="宋体" w:hAnsi="宋体"/>
              </w:rPr>
              <w:t>2014年，第4版</w:t>
            </w:r>
          </w:p>
        </w:tc>
      </w:tr>
    </w:tbl>
    <w:p w14:paraId="18024234" w14:textId="77777777" w:rsidR="00BC27FB" w:rsidRDefault="006B2BDA">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r>
        <w:rPr>
          <w:rFonts w:hAnsi="宋体" w:cs="宋体" w:hint="eastAsia"/>
        </w:rPr>
        <w:t xml:space="preserve"> </w:t>
      </w:r>
    </w:p>
    <w:p w14:paraId="29B278F8" w14:textId="77777777" w:rsidR="00BC27FB" w:rsidRDefault="006B2BDA">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hint="eastAsia"/>
          <w:szCs w:val="21"/>
        </w:rPr>
        <w:t xml:space="preserve"> </w:t>
      </w:r>
    </w:p>
    <w:p w14:paraId="3ED77EC9" w14:textId="77777777" w:rsidR="00BC27FB" w:rsidRDefault="006B2BDA">
      <w:pPr>
        <w:pStyle w:val="a3"/>
        <w:spacing w:beforeLines="50" w:before="156" w:afterLines="50" w:after="156"/>
        <w:ind w:firstLineChars="200" w:firstLine="420"/>
        <w:rPr>
          <w:rFonts w:hAnsi="宋体" w:cs="宋体"/>
        </w:rPr>
      </w:pPr>
      <w:r>
        <w:rPr>
          <w:rFonts w:hAnsi="宋体" w:cs="宋体" w:hint="eastAsia"/>
        </w:rPr>
        <w:t>作为</w:t>
      </w:r>
      <w:r>
        <w:rPr>
          <w:rFonts w:hAnsi="宋体" w:cs="宋体"/>
        </w:rPr>
        <w:t>生物</w:t>
      </w:r>
      <w:r>
        <w:rPr>
          <w:rFonts w:hAnsi="宋体" w:cs="宋体" w:hint="eastAsia"/>
        </w:rPr>
        <w:t>信息</w:t>
      </w:r>
      <w:r>
        <w:rPr>
          <w:rFonts w:hAnsi="宋体" w:cs="宋体"/>
        </w:rPr>
        <w:t>专业涉及生物科学的第一</w:t>
      </w:r>
      <w:r>
        <w:rPr>
          <w:rFonts w:hAnsi="宋体" w:cs="宋体" w:hint="eastAsia"/>
        </w:rPr>
        <w:t>门</w:t>
      </w:r>
      <w:r>
        <w:rPr>
          <w:rFonts w:hAnsi="宋体" w:cs="宋体"/>
        </w:rPr>
        <w:t>概论课程</w:t>
      </w:r>
      <w:r>
        <w:rPr>
          <w:rFonts w:hAnsi="宋体" w:cs="宋体" w:hint="eastAsia"/>
        </w:rPr>
        <w:t>，</w:t>
      </w:r>
      <w:r>
        <w:rPr>
          <w:rFonts w:hAnsi="宋体" w:cs="宋体"/>
        </w:rPr>
        <w:t>本课程旨在帮助学生全面了解生物科学的核心概念，研究对象</w:t>
      </w:r>
      <w:r>
        <w:rPr>
          <w:rFonts w:hAnsi="宋体" w:cs="宋体" w:hint="eastAsia"/>
        </w:rPr>
        <w:t>，了解</w:t>
      </w:r>
      <w:r>
        <w:rPr>
          <w:rFonts w:hAnsi="宋体" w:cs="宋体"/>
        </w:rPr>
        <w:t>生物科学的基本理论和研究方法。</w:t>
      </w:r>
      <w:r>
        <w:rPr>
          <w:rFonts w:hAnsi="宋体" w:cs="宋体" w:hint="eastAsia"/>
        </w:rPr>
        <w:t>要求学生</w:t>
      </w:r>
      <w:r>
        <w:rPr>
          <w:rFonts w:hAnsi="宋体" w:cs="宋体"/>
        </w:rPr>
        <w:t>能够理解生物科学涉及的内容，了解生物科学相关的研究法</w:t>
      </w:r>
      <w:r>
        <w:rPr>
          <w:rFonts w:hAnsi="宋体" w:cs="宋体" w:hint="eastAsia"/>
        </w:rPr>
        <w:t>，</w:t>
      </w:r>
      <w:r>
        <w:rPr>
          <w:rFonts w:hAnsi="宋体" w:cs="宋体"/>
        </w:rPr>
        <w:t>掌握生物科学的基本</w:t>
      </w:r>
      <w:r>
        <w:rPr>
          <w:rFonts w:hAnsi="宋体" w:cs="宋体" w:hint="eastAsia"/>
        </w:rPr>
        <w:t>理论</w:t>
      </w:r>
      <w:r>
        <w:rPr>
          <w:rFonts w:hAnsi="宋体" w:cs="宋体"/>
        </w:rPr>
        <w:t>并将这些内容运用到生物信息专业学习中，</w:t>
      </w:r>
      <w:r>
        <w:rPr>
          <w:rFonts w:hAnsi="宋体" w:cs="宋体" w:hint="eastAsia"/>
        </w:rPr>
        <w:t>了解</w:t>
      </w:r>
      <w:r>
        <w:rPr>
          <w:rFonts w:hAnsi="宋体" w:cs="宋体"/>
        </w:rPr>
        <w:t>生物科学的发展，熟悉生物学的过去、现在和将来，为将来的生物信息专业学习打好基础，搭好平台。</w:t>
      </w:r>
      <w:r>
        <w:rPr>
          <w:rFonts w:hAnsi="宋体" w:cs="宋体" w:hint="eastAsia"/>
        </w:rPr>
        <w:t xml:space="preserve"> </w:t>
      </w:r>
    </w:p>
    <w:p w14:paraId="6C27C3CD" w14:textId="77777777" w:rsidR="00BC27FB" w:rsidRDefault="006B2BDA">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hint="eastAsia"/>
        </w:rPr>
        <w:t xml:space="preserve"> </w:t>
      </w:r>
    </w:p>
    <w:p w14:paraId="4C8F870F" w14:textId="77777777" w:rsidR="00BC27FB" w:rsidRDefault="006B2BDA">
      <w:pPr>
        <w:pStyle w:val="a3"/>
        <w:spacing w:beforeLines="50" w:before="156" w:afterLines="50" w:after="156"/>
        <w:ind w:firstLineChars="200" w:firstLine="420"/>
        <w:rPr>
          <w:rFonts w:hAnsi="宋体" w:cs="宋体"/>
          <w:b/>
        </w:rPr>
      </w:pPr>
      <w:r>
        <w:rPr>
          <w:rFonts w:hAnsi="宋体" w:cs="宋体" w:hint="eastAsia"/>
        </w:rPr>
        <w:t xml:space="preserve"> </w:t>
      </w:r>
      <w:r>
        <w:rPr>
          <w:rFonts w:hAnsi="宋体" w:cs="宋体" w:hint="eastAsia"/>
          <w:b/>
        </w:rPr>
        <w:t>课程目标1：</w:t>
      </w:r>
      <w:r>
        <w:rPr>
          <w:rFonts w:hAnsi="宋体" w:cs="宋体" w:hint="eastAsia"/>
        </w:rPr>
        <w:t>知识目标</w:t>
      </w:r>
    </w:p>
    <w:p w14:paraId="393D2065" w14:textId="77777777" w:rsidR="00BC27FB" w:rsidRDefault="006B2BDA">
      <w:pPr>
        <w:pStyle w:val="a3"/>
        <w:spacing w:beforeLines="50" w:before="156" w:afterLines="50" w:after="156"/>
        <w:ind w:firstLineChars="200" w:firstLine="420"/>
        <w:rPr>
          <w:rFonts w:hAnsi="宋体" w:cs="宋体"/>
        </w:rPr>
      </w:pPr>
      <w:r>
        <w:rPr>
          <w:rFonts w:hAnsi="宋体" w:cs="宋体" w:hint="eastAsia"/>
        </w:rPr>
        <w:t>1．1掌握</w:t>
      </w:r>
      <w:r>
        <w:rPr>
          <w:rFonts w:hAnsi="宋体" w:cs="宋体"/>
        </w:rPr>
        <w:t>生物科学核心概念。</w:t>
      </w:r>
      <w:r>
        <w:rPr>
          <w:rFonts w:hAnsi="宋体" w:cs="宋体" w:hint="eastAsia"/>
        </w:rPr>
        <w:t xml:space="preserve"> </w:t>
      </w:r>
    </w:p>
    <w:p w14:paraId="79108347" w14:textId="77777777" w:rsidR="00BC27FB" w:rsidRDefault="006B2BDA">
      <w:pPr>
        <w:pStyle w:val="a3"/>
        <w:spacing w:beforeLines="50" w:before="156" w:afterLines="50" w:after="156"/>
        <w:ind w:firstLineChars="200" w:firstLine="420"/>
        <w:rPr>
          <w:rFonts w:hAnsi="宋体" w:cs="宋体"/>
        </w:rPr>
      </w:pPr>
      <w:r>
        <w:rPr>
          <w:rFonts w:hAnsi="宋体" w:cs="宋体"/>
        </w:rPr>
        <w:t>1</w:t>
      </w:r>
      <w:r>
        <w:rPr>
          <w:rFonts w:hAnsi="宋体" w:cs="宋体" w:hint="eastAsia"/>
        </w:rPr>
        <w:t>．2掌握动植物学</w:t>
      </w:r>
      <w:r>
        <w:rPr>
          <w:rFonts w:hAnsi="宋体" w:cs="宋体"/>
        </w:rPr>
        <w:t>、生物多样</w:t>
      </w:r>
      <w:r>
        <w:rPr>
          <w:rFonts w:hAnsi="宋体" w:cs="宋体" w:hint="eastAsia"/>
        </w:rPr>
        <w:t>性</w:t>
      </w:r>
      <w:r>
        <w:rPr>
          <w:rFonts w:hAnsi="宋体" w:cs="宋体"/>
        </w:rPr>
        <w:t>、生物进化、生态学的基本知识。</w:t>
      </w:r>
    </w:p>
    <w:p w14:paraId="09892AAA" w14:textId="77777777" w:rsidR="00BC27FB" w:rsidRDefault="006B2BDA">
      <w:pPr>
        <w:pStyle w:val="a3"/>
        <w:spacing w:beforeLines="50" w:before="156" w:afterLines="50" w:after="156"/>
        <w:ind w:firstLineChars="200" w:firstLine="422"/>
        <w:rPr>
          <w:rFonts w:hAnsi="宋体" w:cs="宋体"/>
        </w:rPr>
      </w:pPr>
      <w:r>
        <w:rPr>
          <w:rFonts w:hAnsi="宋体" w:cs="宋体" w:hint="eastAsia"/>
          <w:b/>
        </w:rPr>
        <w:t>课程目标2：</w:t>
      </w:r>
      <w:r>
        <w:rPr>
          <w:rFonts w:hAnsi="宋体" w:cs="宋体"/>
        </w:rPr>
        <w:t xml:space="preserve">能力目标 </w:t>
      </w:r>
    </w:p>
    <w:p w14:paraId="6E367693" w14:textId="77777777" w:rsidR="00BC27FB" w:rsidRDefault="006B2BDA">
      <w:pPr>
        <w:pStyle w:val="a3"/>
        <w:spacing w:beforeLines="50" w:before="156" w:afterLines="50" w:after="156"/>
        <w:ind w:firstLineChars="200" w:firstLine="420"/>
        <w:rPr>
          <w:rFonts w:hAnsi="宋体" w:cs="宋体"/>
        </w:rPr>
      </w:pPr>
      <w:r>
        <w:rPr>
          <w:rFonts w:hAnsi="宋体" w:cs="宋体" w:hint="eastAsia"/>
        </w:rPr>
        <w:t>2．1了解动物学</w:t>
      </w:r>
      <w:r>
        <w:rPr>
          <w:rFonts w:hAnsi="宋体" w:cs="宋体"/>
        </w:rPr>
        <w:t>、植物学相关的基本</w:t>
      </w:r>
      <w:r>
        <w:rPr>
          <w:rFonts w:hAnsi="宋体" w:cs="宋体" w:hint="eastAsia"/>
        </w:rPr>
        <w:t>研究方法</w:t>
      </w:r>
    </w:p>
    <w:p w14:paraId="3A6FD5CC" w14:textId="77777777" w:rsidR="00BC27FB" w:rsidRDefault="006B2BDA">
      <w:pPr>
        <w:pStyle w:val="a3"/>
        <w:spacing w:beforeLines="50" w:before="156" w:afterLines="50" w:after="156"/>
        <w:ind w:firstLineChars="200" w:firstLine="420"/>
        <w:rPr>
          <w:rFonts w:hAnsi="宋体" w:cs="宋体"/>
        </w:rPr>
      </w:pPr>
      <w:r>
        <w:rPr>
          <w:rFonts w:hAnsi="宋体" w:cs="宋体"/>
        </w:rPr>
        <w:t>2</w:t>
      </w:r>
      <w:r>
        <w:rPr>
          <w:rFonts w:hAnsi="宋体" w:cs="宋体" w:hint="eastAsia"/>
        </w:rPr>
        <w:t>．2自主学习</w:t>
      </w:r>
      <w:r>
        <w:rPr>
          <w:rFonts w:hAnsi="宋体" w:cs="宋体"/>
        </w:rPr>
        <w:t>、查阅</w:t>
      </w:r>
      <w:r>
        <w:rPr>
          <w:rFonts w:hAnsi="宋体" w:cs="宋体" w:hint="eastAsia"/>
        </w:rPr>
        <w:t>、</w:t>
      </w:r>
      <w:r>
        <w:rPr>
          <w:rFonts w:hAnsi="宋体" w:cs="宋体"/>
        </w:rPr>
        <w:t>收集文献能力、合作学习能力</w:t>
      </w:r>
      <w:r>
        <w:rPr>
          <w:rFonts w:hAnsi="宋体" w:cs="宋体" w:hint="eastAsia"/>
        </w:rPr>
        <w:t xml:space="preserve"> </w:t>
      </w:r>
      <w:r>
        <w:rPr>
          <w:rFonts w:hAnsi="宋体" w:cs="宋体"/>
        </w:rPr>
        <w:t xml:space="preserve"> </w:t>
      </w:r>
    </w:p>
    <w:p w14:paraId="6F69B844" w14:textId="77777777" w:rsidR="00BC27FB" w:rsidRDefault="006B2BDA">
      <w:pPr>
        <w:pStyle w:val="a3"/>
        <w:spacing w:beforeLines="50" w:before="156" w:afterLines="50" w:after="156"/>
        <w:ind w:firstLineChars="200" w:firstLine="422"/>
        <w:rPr>
          <w:rFonts w:hAnsi="宋体" w:cs="宋体"/>
        </w:rPr>
      </w:pPr>
      <w:r>
        <w:rPr>
          <w:rFonts w:hAnsi="宋体" w:cs="宋体" w:hint="eastAsia"/>
          <w:b/>
        </w:rPr>
        <w:t>课程目标3：</w:t>
      </w:r>
      <w:r>
        <w:rPr>
          <w:rFonts w:hAnsi="宋体" w:cs="宋体"/>
        </w:rPr>
        <w:t>情意目标</w:t>
      </w:r>
    </w:p>
    <w:p w14:paraId="45CEFBA5" w14:textId="77777777" w:rsidR="00BC27FB" w:rsidRDefault="006B2BDA">
      <w:pPr>
        <w:pStyle w:val="a3"/>
        <w:spacing w:beforeLines="50" w:before="156" w:afterLines="50" w:after="156"/>
        <w:ind w:firstLineChars="200" w:firstLine="420"/>
        <w:rPr>
          <w:rFonts w:hAnsi="宋体" w:cs="宋体"/>
        </w:rPr>
      </w:pPr>
      <w:r>
        <w:rPr>
          <w:rFonts w:hAnsi="宋体" w:cs="宋体"/>
        </w:rPr>
        <w:t>3</w:t>
      </w:r>
      <w:r>
        <w:rPr>
          <w:rFonts w:hAnsi="宋体" w:cs="宋体" w:hint="eastAsia"/>
        </w:rPr>
        <w:t>.</w:t>
      </w:r>
      <w:r>
        <w:rPr>
          <w:rFonts w:hAnsi="宋体" w:cs="宋体"/>
        </w:rPr>
        <w:t xml:space="preserve"> 1</w:t>
      </w:r>
      <w:r>
        <w:rPr>
          <w:rFonts w:hAnsi="宋体" w:cs="宋体" w:hint="eastAsia"/>
        </w:rPr>
        <w:t>树立热爱生命、保护环境的意识</w:t>
      </w:r>
    </w:p>
    <w:p w14:paraId="3098B4FF" w14:textId="77777777" w:rsidR="00BC27FB" w:rsidRDefault="006B2BDA">
      <w:pPr>
        <w:pStyle w:val="a3"/>
        <w:spacing w:beforeLines="50" w:before="156" w:afterLines="50" w:after="156"/>
        <w:ind w:firstLineChars="200" w:firstLine="420"/>
        <w:rPr>
          <w:rFonts w:hAnsi="宋体" w:cs="宋体"/>
        </w:rPr>
      </w:pPr>
      <w:r>
        <w:rPr>
          <w:rFonts w:hAnsi="宋体" w:cs="宋体"/>
        </w:rPr>
        <w:t>3</w:t>
      </w:r>
      <w:r>
        <w:rPr>
          <w:rFonts w:hAnsi="宋体" w:cs="宋体" w:hint="eastAsia"/>
        </w:rPr>
        <w:t>.</w:t>
      </w:r>
      <w:r>
        <w:rPr>
          <w:rFonts w:hAnsi="宋体" w:cs="宋体"/>
        </w:rPr>
        <w:t xml:space="preserve"> 2</w:t>
      </w:r>
      <w:r>
        <w:rPr>
          <w:rFonts w:hAnsi="宋体" w:cs="宋体" w:hint="eastAsia"/>
        </w:rPr>
        <w:t>增强生物学的</w:t>
      </w:r>
      <w:r>
        <w:rPr>
          <w:rFonts w:hAnsi="宋体" w:cs="宋体"/>
        </w:rPr>
        <w:t>学习兴趣</w:t>
      </w:r>
    </w:p>
    <w:p w14:paraId="6D645C1F" w14:textId="77777777" w:rsidR="00BC27FB" w:rsidRDefault="006B2BDA">
      <w:pPr>
        <w:pStyle w:val="a3"/>
        <w:spacing w:beforeLines="50" w:before="156" w:afterLines="50" w:after="156"/>
        <w:ind w:firstLineChars="300" w:firstLine="630"/>
        <w:rPr>
          <w:rFonts w:hAnsi="宋体" w:cs="宋体"/>
        </w:rPr>
      </w:pPr>
      <w:r>
        <w:rPr>
          <w:rFonts w:hAnsi="宋体" w:cs="宋体" w:hint="eastAsia"/>
        </w:rPr>
        <w:t xml:space="preserve"> </w:t>
      </w:r>
    </w:p>
    <w:p w14:paraId="3E2F0806" w14:textId="77777777" w:rsidR="00BC27FB" w:rsidRDefault="006B2BDA">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sidR="00E71B27">
        <w:rPr>
          <w:rFonts w:hAnsi="宋体" w:cs="宋体" w:hint="eastAsia"/>
        </w:rPr>
        <w:t xml:space="preserve"> </w:t>
      </w:r>
    </w:p>
    <w:p w14:paraId="2D53A446" w14:textId="77777777" w:rsidR="00BC27FB" w:rsidRDefault="006B2BDA">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sidR="00E71B27">
        <w:rPr>
          <w:rFonts w:ascii="黑体" w:hAnsi="宋体" w:hint="eastAsia"/>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BC27FB" w14:paraId="05E58635" w14:textId="77777777">
        <w:trPr>
          <w:jc w:val="center"/>
        </w:trPr>
        <w:tc>
          <w:tcPr>
            <w:tcW w:w="1302" w:type="dxa"/>
            <w:vAlign w:val="center"/>
          </w:tcPr>
          <w:p w14:paraId="7CD1DFF3" w14:textId="77777777" w:rsidR="00BC27FB" w:rsidRDefault="006B2BDA">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A897B45" w14:textId="77777777" w:rsidR="00BC27FB" w:rsidRDefault="006B2BDA">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74AC1A3" w14:textId="77777777" w:rsidR="00BC27FB" w:rsidRDefault="006B2BDA">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9F34D33" w14:textId="77777777" w:rsidR="00BC27FB" w:rsidRDefault="006B2BDA">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BC27FB" w14:paraId="5C111605" w14:textId="77777777">
        <w:trPr>
          <w:jc w:val="center"/>
        </w:trPr>
        <w:tc>
          <w:tcPr>
            <w:tcW w:w="1302" w:type="dxa"/>
            <w:vMerge w:val="restart"/>
            <w:vAlign w:val="center"/>
          </w:tcPr>
          <w:p w14:paraId="515A494A" w14:textId="77777777" w:rsidR="00BC27FB" w:rsidRDefault="006B2BDA">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FBA71E7" w14:textId="77777777" w:rsidR="00BC27FB" w:rsidRDefault="006B2BDA">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EB07279" w14:textId="77777777" w:rsidR="00BC27FB" w:rsidRDefault="006B2BDA">
            <w:pPr>
              <w:pStyle w:val="a3"/>
              <w:spacing w:beforeLines="50" w:before="156" w:afterLines="50" w:after="156"/>
              <w:jc w:val="center"/>
              <w:rPr>
                <w:rFonts w:hAnsi="宋体" w:cs="宋体"/>
              </w:rPr>
            </w:pPr>
            <w:r>
              <w:rPr>
                <w:rFonts w:hAnsi="宋体" w:cs="宋体" w:hint="eastAsia"/>
              </w:rPr>
              <w:t>1</w:t>
            </w:r>
            <w:r>
              <w:rPr>
                <w:rFonts w:hAnsi="宋体" w:cs="宋体"/>
              </w:rPr>
              <w:t xml:space="preserve"> </w:t>
            </w:r>
            <w:r>
              <w:rPr>
                <w:rFonts w:hAnsi="宋体" w:cs="宋体" w:hint="eastAsia"/>
              </w:rPr>
              <w:t>、</w:t>
            </w:r>
            <w:r>
              <w:rPr>
                <w:rFonts w:hAnsi="宋体" w:cs="宋体"/>
              </w:rPr>
              <w:t>2</w:t>
            </w:r>
            <w:r>
              <w:rPr>
                <w:rFonts w:hAnsi="宋体" w:cs="宋体" w:hint="eastAsia"/>
              </w:rPr>
              <w:t>、</w:t>
            </w:r>
            <w:r>
              <w:rPr>
                <w:rFonts w:hAnsi="宋体" w:cs="宋体"/>
              </w:rPr>
              <w:t xml:space="preserve">3 </w:t>
            </w:r>
            <w:r>
              <w:rPr>
                <w:rFonts w:hAnsi="宋体" w:cs="宋体" w:hint="eastAsia"/>
              </w:rPr>
              <w:t>、</w:t>
            </w:r>
            <w:r>
              <w:rPr>
                <w:rFonts w:hAnsi="宋体" w:cs="宋体"/>
              </w:rPr>
              <w:t xml:space="preserve">4 </w:t>
            </w:r>
            <w:r>
              <w:rPr>
                <w:rFonts w:hAnsi="宋体" w:cs="宋体" w:hint="eastAsia"/>
              </w:rPr>
              <w:t>、</w:t>
            </w:r>
            <w:r>
              <w:rPr>
                <w:rFonts w:hAnsi="宋体" w:cs="宋体"/>
              </w:rPr>
              <w:t>5</w:t>
            </w:r>
            <w:r>
              <w:rPr>
                <w:rFonts w:hAnsi="宋体" w:cs="宋体" w:hint="eastAsia"/>
              </w:rPr>
              <w:t>章</w:t>
            </w:r>
          </w:p>
        </w:tc>
        <w:tc>
          <w:tcPr>
            <w:tcW w:w="2688" w:type="dxa"/>
            <w:vAlign w:val="center"/>
          </w:tcPr>
          <w:p w14:paraId="522477B4" w14:textId="77777777" w:rsidR="00BC27FB" w:rsidRDefault="006B2BDA">
            <w:pPr>
              <w:pStyle w:val="a3"/>
              <w:spacing w:beforeLines="50" w:before="156" w:afterLines="50" w:after="156"/>
              <w:jc w:val="center"/>
              <w:rPr>
                <w:rFonts w:hAnsi="宋体" w:cs="宋体"/>
              </w:rPr>
            </w:pPr>
            <w:r>
              <w:rPr>
                <w:rFonts w:hAnsi="宋体" w:cs="宋体" w:hint="eastAsia"/>
              </w:rPr>
              <w:t>毕业要求1</w:t>
            </w:r>
            <w:r>
              <w:rPr>
                <w:rFonts w:hAnsi="宋体" w:cs="宋体"/>
              </w:rPr>
              <w:t>-1</w:t>
            </w:r>
          </w:p>
        </w:tc>
      </w:tr>
      <w:tr w:rsidR="00BC27FB" w14:paraId="303EA3E6" w14:textId="77777777">
        <w:trPr>
          <w:jc w:val="center"/>
        </w:trPr>
        <w:tc>
          <w:tcPr>
            <w:tcW w:w="1302" w:type="dxa"/>
            <w:vMerge/>
            <w:vAlign w:val="center"/>
          </w:tcPr>
          <w:p w14:paraId="1686B1A9" w14:textId="77777777" w:rsidR="00BC27FB" w:rsidRDefault="00BC27FB">
            <w:pPr>
              <w:pStyle w:val="a3"/>
              <w:spacing w:beforeLines="50" w:before="156" w:afterLines="50" w:after="156"/>
              <w:jc w:val="center"/>
              <w:rPr>
                <w:rFonts w:hAnsi="宋体" w:cs="宋体"/>
                <w:szCs w:val="21"/>
              </w:rPr>
            </w:pPr>
          </w:p>
        </w:tc>
        <w:tc>
          <w:tcPr>
            <w:tcW w:w="1959" w:type="dxa"/>
            <w:vAlign w:val="center"/>
          </w:tcPr>
          <w:p w14:paraId="485A4CD4" w14:textId="77777777" w:rsidR="00BC27FB" w:rsidRDefault="006B2BDA">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4B422FD7" w14:textId="77777777" w:rsidR="00BC27FB" w:rsidRDefault="006B2BDA">
            <w:pPr>
              <w:pStyle w:val="a3"/>
              <w:spacing w:beforeLines="50" w:before="156" w:afterLines="50" w:after="156"/>
              <w:jc w:val="center"/>
              <w:rPr>
                <w:rFonts w:hAnsi="宋体" w:cs="宋体"/>
              </w:rPr>
            </w:pPr>
            <w:r>
              <w:rPr>
                <w:rFonts w:hAnsi="宋体" w:cs="宋体" w:hint="eastAsia"/>
              </w:rPr>
              <w:t>6</w:t>
            </w:r>
            <w:r>
              <w:rPr>
                <w:rFonts w:hAnsi="宋体" w:cs="宋体"/>
              </w:rPr>
              <w:t>~16</w:t>
            </w:r>
            <w:r>
              <w:rPr>
                <w:rFonts w:hAnsi="宋体" w:cs="宋体" w:hint="eastAsia"/>
              </w:rPr>
              <w:t>章</w:t>
            </w:r>
            <w:r>
              <w:rPr>
                <w:rFonts w:hAnsi="宋体" w:cs="宋体"/>
              </w:rPr>
              <w:t>，</w:t>
            </w:r>
            <w:r>
              <w:rPr>
                <w:rFonts w:hAnsi="宋体" w:cs="宋体" w:hint="eastAsia"/>
              </w:rPr>
              <w:t>17</w:t>
            </w:r>
            <w:r>
              <w:rPr>
                <w:rFonts w:hAnsi="宋体" w:cs="宋体"/>
              </w:rPr>
              <w:t>~19</w:t>
            </w:r>
            <w:r>
              <w:rPr>
                <w:rFonts w:hAnsi="宋体" w:cs="宋体" w:hint="eastAsia"/>
              </w:rPr>
              <w:t>章</w:t>
            </w:r>
          </w:p>
        </w:tc>
        <w:tc>
          <w:tcPr>
            <w:tcW w:w="2688" w:type="dxa"/>
            <w:vAlign w:val="center"/>
          </w:tcPr>
          <w:p w14:paraId="4532283E" w14:textId="77777777" w:rsidR="00BC27FB" w:rsidRDefault="006B2BDA">
            <w:pPr>
              <w:pStyle w:val="a3"/>
              <w:spacing w:beforeLines="50" w:before="156" w:afterLines="50" w:after="156"/>
              <w:jc w:val="center"/>
              <w:rPr>
                <w:rFonts w:hAnsi="宋体" w:cs="宋体"/>
              </w:rPr>
            </w:pPr>
            <w:r>
              <w:rPr>
                <w:rFonts w:hAnsi="宋体" w:cs="宋体" w:hint="eastAsia"/>
              </w:rPr>
              <w:t>毕业要求1</w:t>
            </w:r>
            <w:r>
              <w:rPr>
                <w:rFonts w:hAnsi="宋体" w:cs="宋体"/>
              </w:rPr>
              <w:t>-1</w:t>
            </w:r>
          </w:p>
        </w:tc>
      </w:tr>
      <w:tr w:rsidR="00BC27FB" w14:paraId="5D084AAC" w14:textId="77777777">
        <w:trPr>
          <w:jc w:val="center"/>
        </w:trPr>
        <w:tc>
          <w:tcPr>
            <w:tcW w:w="1302" w:type="dxa"/>
            <w:vMerge w:val="restart"/>
            <w:vAlign w:val="center"/>
          </w:tcPr>
          <w:p w14:paraId="6E226C11" w14:textId="77777777" w:rsidR="00BC27FB" w:rsidRDefault="006B2BDA">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3998CD40" w14:textId="77777777" w:rsidR="00BC27FB" w:rsidRDefault="006B2BDA">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606DA81" w14:textId="77777777" w:rsidR="00BC27FB" w:rsidRDefault="006B2BDA">
            <w:pPr>
              <w:pStyle w:val="a3"/>
              <w:spacing w:beforeLines="50" w:before="156" w:afterLines="50" w:after="156"/>
              <w:jc w:val="center"/>
              <w:rPr>
                <w:rFonts w:hAnsi="宋体" w:cs="宋体"/>
              </w:rPr>
            </w:pPr>
            <w:r>
              <w:rPr>
                <w:rFonts w:hAnsi="宋体" w:cs="宋体" w:hint="eastAsia"/>
              </w:rPr>
              <w:t>1,6</w:t>
            </w:r>
            <w:r>
              <w:rPr>
                <w:rFonts w:hAnsi="宋体" w:cs="宋体"/>
              </w:rPr>
              <w:t>~16</w:t>
            </w:r>
            <w:r>
              <w:rPr>
                <w:rFonts w:hAnsi="宋体" w:cs="宋体" w:hint="eastAsia"/>
              </w:rPr>
              <w:t>章</w:t>
            </w:r>
            <w:r>
              <w:rPr>
                <w:rFonts w:hAnsi="宋体" w:cs="宋体"/>
              </w:rPr>
              <w:t>，</w:t>
            </w:r>
          </w:p>
        </w:tc>
        <w:tc>
          <w:tcPr>
            <w:tcW w:w="2688" w:type="dxa"/>
            <w:vAlign w:val="center"/>
          </w:tcPr>
          <w:p w14:paraId="3FF960ED" w14:textId="77777777" w:rsidR="00BC27FB" w:rsidRDefault="006B2BDA">
            <w:pPr>
              <w:pStyle w:val="a3"/>
              <w:spacing w:beforeLines="50" w:before="156" w:afterLines="50" w:after="156"/>
              <w:jc w:val="center"/>
              <w:rPr>
                <w:rFonts w:hAnsi="宋体" w:cs="宋体"/>
              </w:rPr>
            </w:pPr>
            <w:r>
              <w:rPr>
                <w:rFonts w:hAnsi="宋体" w:cs="宋体" w:hint="eastAsia"/>
              </w:rPr>
              <w:t>毕业要求</w:t>
            </w:r>
            <w:r>
              <w:rPr>
                <w:rFonts w:ascii="Times New Roman" w:eastAsia="仿宋_GB2312" w:hAnsi="Times New Roman"/>
                <w:color w:val="000000"/>
                <w:szCs w:val="21"/>
              </w:rPr>
              <w:t>7-4</w:t>
            </w:r>
          </w:p>
        </w:tc>
      </w:tr>
      <w:tr w:rsidR="00BC27FB" w14:paraId="2881FA4A" w14:textId="77777777">
        <w:trPr>
          <w:jc w:val="center"/>
        </w:trPr>
        <w:tc>
          <w:tcPr>
            <w:tcW w:w="1302" w:type="dxa"/>
            <w:vMerge/>
            <w:vAlign w:val="center"/>
          </w:tcPr>
          <w:p w14:paraId="22259BE0" w14:textId="77777777" w:rsidR="00BC27FB" w:rsidRDefault="00BC27FB">
            <w:pPr>
              <w:pStyle w:val="a3"/>
              <w:spacing w:beforeLines="50" w:before="156" w:afterLines="50" w:after="156"/>
              <w:jc w:val="center"/>
              <w:rPr>
                <w:rFonts w:hAnsi="宋体" w:cs="宋体"/>
                <w:szCs w:val="21"/>
              </w:rPr>
            </w:pPr>
          </w:p>
        </w:tc>
        <w:tc>
          <w:tcPr>
            <w:tcW w:w="1959" w:type="dxa"/>
            <w:vAlign w:val="center"/>
          </w:tcPr>
          <w:p w14:paraId="17D9AFBA" w14:textId="77777777" w:rsidR="00BC27FB" w:rsidRDefault="006B2BDA">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153733C3" w14:textId="77777777" w:rsidR="00BC27FB" w:rsidRDefault="006B2BDA">
            <w:pPr>
              <w:pStyle w:val="a3"/>
              <w:spacing w:beforeLines="50" w:before="156" w:afterLines="50" w:after="156"/>
              <w:jc w:val="center"/>
              <w:rPr>
                <w:rFonts w:hAnsi="宋体" w:cs="宋体"/>
              </w:rPr>
            </w:pPr>
            <w:r>
              <w:rPr>
                <w:rFonts w:hAnsi="宋体" w:cs="宋体" w:hint="eastAsia"/>
              </w:rPr>
              <w:t>课程各章节</w:t>
            </w:r>
          </w:p>
        </w:tc>
        <w:tc>
          <w:tcPr>
            <w:tcW w:w="2688" w:type="dxa"/>
            <w:vAlign w:val="center"/>
          </w:tcPr>
          <w:p w14:paraId="01C9745E" w14:textId="77777777" w:rsidR="00BC27FB" w:rsidRDefault="006B2BDA">
            <w:pPr>
              <w:pStyle w:val="a3"/>
              <w:spacing w:beforeLines="50" w:before="156" w:afterLines="50" w:after="156"/>
              <w:jc w:val="center"/>
              <w:rPr>
                <w:rFonts w:hAnsi="宋体" w:cs="宋体"/>
              </w:rPr>
            </w:pPr>
            <w:r>
              <w:rPr>
                <w:rFonts w:hAnsi="宋体" w:cs="宋体" w:hint="eastAsia"/>
              </w:rPr>
              <w:t>毕业要求</w:t>
            </w:r>
            <w:r>
              <w:rPr>
                <w:rFonts w:hAnsi="宋体" w:cs="宋体"/>
              </w:rPr>
              <w:t>9-1</w:t>
            </w:r>
          </w:p>
        </w:tc>
      </w:tr>
      <w:tr w:rsidR="00BC27FB" w14:paraId="2AECCB92" w14:textId="77777777">
        <w:trPr>
          <w:jc w:val="center"/>
        </w:trPr>
        <w:tc>
          <w:tcPr>
            <w:tcW w:w="1302" w:type="dxa"/>
            <w:vMerge w:val="restart"/>
            <w:vAlign w:val="center"/>
          </w:tcPr>
          <w:p w14:paraId="1D6BAEF2" w14:textId="77777777" w:rsidR="00BC27FB" w:rsidRDefault="006B2BDA">
            <w:pPr>
              <w:pStyle w:val="a3"/>
              <w:spacing w:beforeLines="50" w:before="156" w:afterLines="50" w:after="156"/>
              <w:jc w:val="center"/>
              <w:rPr>
                <w:rFonts w:hAnsi="宋体" w:cs="宋体"/>
                <w:szCs w:val="21"/>
              </w:rPr>
            </w:pPr>
            <w:r>
              <w:rPr>
                <w:rFonts w:hAnsi="宋体" w:cs="宋体" w:hint="eastAsia"/>
                <w:szCs w:val="21"/>
              </w:rPr>
              <w:t xml:space="preserve">课程目标3 </w:t>
            </w:r>
          </w:p>
        </w:tc>
        <w:tc>
          <w:tcPr>
            <w:tcW w:w="1959" w:type="dxa"/>
            <w:vAlign w:val="center"/>
          </w:tcPr>
          <w:p w14:paraId="47233E06" w14:textId="77777777" w:rsidR="00BC27FB" w:rsidRDefault="006B2BDA">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.1</w:t>
            </w:r>
          </w:p>
        </w:tc>
        <w:tc>
          <w:tcPr>
            <w:tcW w:w="3118" w:type="dxa"/>
            <w:vAlign w:val="center"/>
          </w:tcPr>
          <w:p w14:paraId="2E0F4A4B" w14:textId="77777777" w:rsidR="00BC27FB" w:rsidRDefault="006B2BDA">
            <w:pPr>
              <w:pStyle w:val="a3"/>
              <w:spacing w:beforeLines="50" w:before="156" w:afterLines="50" w:after="156"/>
              <w:jc w:val="center"/>
              <w:rPr>
                <w:rFonts w:ascii="黑体" w:hAnsi="宋体"/>
                <w:bCs/>
                <w:szCs w:val="21"/>
              </w:rPr>
            </w:pPr>
            <w:r>
              <w:rPr>
                <w:rFonts w:ascii="黑体" w:hAnsi="宋体" w:hint="eastAsia"/>
                <w:bCs/>
                <w:szCs w:val="21"/>
              </w:rPr>
              <w:t>1,34</w:t>
            </w:r>
            <w:r>
              <w:rPr>
                <w:rFonts w:ascii="黑体" w:hAnsi="宋体"/>
                <w:bCs/>
                <w:szCs w:val="21"/>
              </w:rPr>
              <w:t>~39</w:t>
            </w:r>
            <w:r>
              <w:rPr>
                <w:rFonts w:ascii="黑体" w:hAnsi="宋体" w:hint="eastAsia"/>
                <w:bCs/>
                <w:szCs w:val="21"/>
              </w:rPr>
              <w:t>章</w:t>
            </w:r>
          </w:p>
        </w:tc>
        <w:tc>
          <w:tcPr>
            <w:tcW w:w="2688" w:type="dxa"/>
            <w:vAlign w:val="center"/>
          </w:tcPr>
          <w:p w14:paraId="1BA1D81F" w14:textId="77777777" w:rsidR="00BC27FB" w:rsidRDefault="006B2BDA">
            <w:pPr>
              <w:pStyle w:val="a3"/>
              <w:spacing w:beforeLines="50" w:before="156" w:afterLines="50" w:after="156"/>
              <w:jc w:val="center"/>
              <w:rPr>
                <w:rFonts w:hAnsi="宋体" w:cs="宋体"/>
              </w:rPr>
            </w:pPr>
            <w:r>
              <w:rPr>
                <w:rFonts w:hAnsi="宋体" w:cs="宋体" w:hint="eastAsia"/>
              </w:rPr>
              <w:t>毕业要求</w:t>
            </w:r>
            <w:r>
              <w:rPr>
                <w:rFonts w:hAnsi="宋体" w:cs="宋体"/>
              </w:rPr>
              <w:t>1</w:t>
            </w:r>
          </w:p>
        </w:tc>
      </w:tr>
      <w:tr w:rsidR="00BC27FB" w14:paraId="5DC9F76E" w14:textId="77777777">
        <w:trPr>
          <w:jc w:val="center"/>
        </w:trPr>
        <w:tc>
          <w:tcPr>
            <w:tcW w:w="1302" w:type="dxa"/>
            <w:vMerge/>
            <w:vAlign w:val="center"/>
          </w:tcPr>
          <w:p w14:paraId="594A5D41" w14:textId="77777777" w:rsidR="00BC27FB" w:rsidRDefault="00BC27FB">
            <w:pPr>
              <w:pStyle w:val="a3"/>
              <w:spacing w:beforeLines="50" w:before="156" w:afterLines="50" w:after="156"/>
              <w:jc w:val="center"/>
              <w:rPr>
                <w:rFonts w:hAnsi="宋体" w:cs="宋体"/>
                <w:szCs w:val="21"/>
              </w:rPr>
            </w:pPr>
          </w:p>
        </w:tc>
        <w:tc>
          <w:tcPr>
            <w:tcW w:w="1959" w:type="dxa"/>
            <w:vAlign w:val="center"/>
          </w:tcPr>
          <w:p w14:paraId="14E86FD1" w14:textId="77777777" w:rsidR="00BC27FB" w:rsidRDefault="006B2BDA">
            <w:pPr>
              <w:pStyle w:val="a3"/>
              <w:spacing w:beforeLines="50" w:before="156" w:afterLines="50" w:after="156"/>
              <w:jc w:val="center"/>
              <w:rPr>
                <w:rFonts w:hAnsi="宋体" w:cs="宋体"/>
              </w:rPr>
            </w:pPr>
            <w:r>
              <w:rPr>
                <w:rFonts w:hAnsi="宋体" w:cs="宋体" w:hint="eastAsia"/>
                <w:szCs w:val="21"/>
              </w:rPr>
              <w:t>3</w:t>
            </w:r>
            <w:r>
              <w:rPr>
                <w:rFonts w:hAnsi="宋体" w:cs="宋体"/>
                <w:szCs w:val="21"/>
              </w:rPr>
              <w:t>.2</w:t>
            </w:r>
          </w:p>
        </w:tc>
        <w:tc>
          <w:tcPr>
            <w:tcW w:w="3118" w:type="dxa"/>
            <w:vAlign w:val="center"/>
          </w:tcPr>
          <w:p w14:paraId="3416594D" w14:textId="77777777" w:rsidR="00BC27FB" w:rsidRDefault="006B2BDA">
            <w:pPr>
              <w:pStyle w:val="a3"/>
              <w:spacing w:beforeLines="50" w:before="156" w:afterLines="50" w:after="156"/>
              <w:jc w:val="center"/>
              <w:rPr>
                <w:rFonts w:ascii="黑体" w:hAnsi="宋体"/>
                <w:bCs/>
                <w:szCs w:val="21"/>
              </w:rPr>
            </w:pPr>
            <w:r>
              <w:rPr>
                <w:rFonts w:ascii="黑体" w:hAnsi="宋体" w:hint="eastAsia"/>
                <w:bCs/>
                <w:szCs w:val="21"/>
              </w:rPr>
              <w:t>各章节</w:t>
            </w:r>
          </w:p>
        </w:tc>
        <w:tc>
          <w:tcPr>
            <w:tcW w:w="2688" w:type="dxa"/>
            <w:vAlign w:val="center"/>
          </w:tcPr>
          <w:p w14:paraId="586CB789" w14:textId="77777777" w:rsidR="00BC27FB" w:rsidRDefault="006B2BDA">
            <w:pPr>
              <w:pStyle w:val="a3"/>
              <w:spacing w:beforeLines="50" w:before="156" w:afterLines="50" w:after="156"/>
              <w:jc w:val="center"/>
              <w:rPr>
                <w:rFonts w:hAnsi="宋体" w:cs="宋体"/>
              </w:rPr>
            </w:pPr>
            <w:r>
              <w:rPr>
                <w:rFonts w:hAnsi="宋体" w:cs="宋体" w:hint="eastAsia"/>
              </w:rPr>
              <w:t>毕业要求</w:t>
            </w:r>
            <w:r>
              <w:rPr>
                <w:rFonts w:hAnsi="宋体" w:cs="宋体"/>
              </w:rPr>
              <w:t>1</w:t>
            </w:r>
          </w:p>
        </w:tc>
      </w:tr>
    </w:tbl>
    <w:p w14:paraId="5C0E0437" w14:textId="77777777" w:rsidR="00BC27FB" w:rsidRDefault="006B2BDA">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20C4933D" w14:textId="77777777" w:rsidR="00BC27FB" w:rsidRDefault="006B2BDA" w:rsidP="00E71B27">
      <w:pPr>
        <w:widowControl/>
        <w:spacing w:beforeLines="50" w:before="156" w:afterLines="50" w:after="156"/>
        <w:jc w:val="left"/>
      </w:pPr>
      <w:r>
        <w:rPr>
          <w:rFonts w:ascii="黑体" w:eastAsia="黑体" w:hAnsi="黑体" w:cs="Times New Roman"/>
          <w:b/>
          <w:sz w:val="24"/>
          <w:szCs w:val="24"/>
        </w:rPr>
        <w:t>1 绪论：生物界与生物学</w:t>
      </w:r>
    </w:p>
    <w:p w14:paraId="30515C29"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C4951EF"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1）通过本章学习，使学生掌握</w:t>
      </w:r>
      <w:r>
        <w:rPr>
          <w:rFonts w:ascii="宋体" w:eastAsia="宋体" w:hAnsi="宋体" w:cs="TimesNewRomanPSMT" w:hint="eastAsia"/>
          <w:kern w:val="0"/>
          <w:szCs w:val="21"/>
        </w:rPr>
        <w:t>生物的一般特征</w:t>
      </w:r>
      <w:r>
        <w:rPr>
          <w:rFonts w:ascii="宋体" w:eastAsia="宋体" w:hAnsi="宋体"/>
          <w:szCs w:val="21"/>
        </w:rPr>
        <w:t>、</w:t>
      </w:r>
      <w:r>
        <w:rPr>
          <w:rFonts w:ascii="宋体" w:eastAsia="宋体" w:hAnsi="宋体" w:cs="TimesNewRomanPSMT" w:hint="eastAsia"/>
          <w:kern w:val="0"/>
          <w:szCs w:val="21"/>
        </w:rPr>
        <w:t>生物界的多级分类系统</w:t>
      </w:r>
      <w:r>
        <w:rPr>
          <w:rFonts w:ascii="宋体" w:eastAsia="宋体" w:hAnsi="宋体"/>
          <w:szCs w:val="21"/>
        </w:rPr>
        <w:t>。</w:t>
      </w:r>
    </w:p>
    <w:p w14:paraId="63D90AC6"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2）通过本章学习，使学生了解</w:t>
      </w:r>
      <w:r>
        <w:rPr>
          <w:rFonts w:ascii="宋体" w:eastAsia="宋体" w:hAnsi="宋体" w:cs="TimesNewRomanPSMT" w:hint="eastAsia"/>
          <w:kern w:val="0"/>
          <w:szCs w:val="21"/>
        </w:rPr>
        <w:t>生物学研究的一般方法</w:t>
      </w:r>
      <w:r>
        <w:rPr>
          <w:rFonts w:ascii="宋体" w:eastAsia="宋体" w:hAnsi="宋体"/>
          <w:szCs w:val="21"/>
        </w:rPr>
        <w:t>。</w:t>
      </w:r>
    </w:p>
    <w:p w14:paraId="187F3CA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4477E2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生物分界和生物命名的方法</w:t>
      </w:r>
    </w:p>
    <w:p w14:paraId="25BF9F0C"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生物分界的依据</w:t>
      </w:r>
    </w:p>
    <w:p w14:paraId="4345530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558EC17B"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（1）生物的特征</w:t>
      </w:r>
    </w:p>
    <w:p w14:paraId="60A15D47"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（2）生物界是一个多层次的组构系统</w:t>
      </w:r>
    </w:p>
    <w:p w14:paraId="29846594"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（3）生物界的多级分类系统</w:t>
      </w:r>
    </w:p>
    <w:p w14:paraId="5739B11C"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（4）生物和它的环境形成相互联结的网络</w:t>
      </w:r>
    </w:p>
    <w:p w14:paraId="5B4C70E9"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（5）在生物界巨大的多样性中存在着高度的统一性</w:t>
      </w:r>
    </w:p>
    <w:p w14:paraId="1E949082"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（6）研究生物学的方法</w:t>
      </w:r>
    </w:p>
    <w:p w14:paraId="44789A5A"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（7）生物学与现代社会生活的关系</w:t>
      </w:r>
    </w:p>
    <w:p w14:paraId="61C6415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0DC58DDC"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1）讲授法：相关概念及生物分界理论框架。</w:t>
      </w:r>
    </w:p>
    <w:p w14:paraId="6EDFEFE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kern w:val="0"/>
          <w:szCs w:val="21"/>
        </w:rPr>
        <w:t>2）自主学习：基于查阅主流刊物综述文献，自主了解现代植物生物学研究热点。</w:t>
      </w:r>
    </w:p>
    <w:p w14:paraId="20049AD0"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6BB3E21F"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回答下列问题：</w:t>
      </w:r>
    </w:p>
    <w:p w14:paraId="6EF6A0D1"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1）</w:t>
      </w:r>
      <w:r>
        <w:rPr>
          <w:rFonts w:ascii="宋体" w:eastAsia="宋体" w:hAnsi="宋体" w:cs="TimesNewRomanPSMT" w:hint="eastAsia"/>
          <w:kern w:val="0"/>
          <w:szCs w:val="21"/>
        </w:rPr>
        <w:t>生物体细胞作为基本单位的组构</w:t>
      </w:r>
      <w:r>
        <w:rPr>
          <w:rFonts w:ascii="宋体" w:eastAsia="宋体" w:hAnsi="宋体" w:cs="TimesNewRomanPSMT"/>
          <w:kern w:val="0"/>
          <w:szCs w:val="21"/>
        </w:rPr>
        <w:t>,有哪些重要的特点？</w:t>
      </w:r>
    </w:p>
    <w:p w14:paraId="06845EF3" w14:textId="77777777" w:rsidR="00BC27FB" w:rsidRDefault="006B2BDA">
      <w:pPr>
        <w:widowControl/>
        <w:spacing w:beforeLines="50" w:before="156" w:afterLines="50" w:after="156"/>
        <w:ind w:firstLineChars="200" w:firstLine="420"/>
        <w:jc w:val="left"/>
        <w:rPr>
          <w:rFonts w:ascii="黑体" w:eastAsia="黑体" w:hAnsi="黑体" w:cs="Times New Roman"/>
          <w:b/>
          <w:sz w:val="24"/>
          <w:szCs w:val="24"/>
        </w:rPr>
      </w:pPr>
      <w:r>
        <w:rPr>
          <w:rFonts w:ascii="宋体" w:eastAsia="宋体" w:hAnsi="宋体" w:cs="TimesNewRomanPSMT" w:hint="eastAsia"/>
          <w:kern w:val="0"/>
          <w:szCs w:val="21"/>
        </w:rPr>
        <w:t>（</w:t>
      </w:r>
      <w:r>
        <w:rPr>
          <w:rFonts w:ascii="宋体" w:eastAsia="宋体" w:hAnsi="宋体" w:cs="TimesNewRomanPSMT"/>
          <w:kern w:val="0"/>
          <w:szCs w:val="21"/>
        </w:rPr>
        <w:t>2）</w:t>
      </w:r>
      <w:r>
        <w:rPr>
          <w:rFonts w:ascii="宋体" w:eastAsia="宋体" w:hAnsi="宋体" w:cs="TimesNewRomanPSMT" w:hint="eastAsia"/>
          <w:kern w:val="0"/>
          <w:szCs w:val="21"/>
        </w:rPr>
        <w:t>分子生物学的发展如何深化和发展了人们关于生物界统一性的认识？</w:t>
      </w:r>
    </w:p>
    <w:p w14:paraId="1F3B4ED8"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2 生命的化学基础</w:t>
      </w:r>
    </w:p>
    <w:p w14:paraId="414C81A5" w14:textId="77777777" w:rsidR="00BC27FB" w:rsidRDefault="006B2BDA">
      <w:pPr>
        <w:pStyle w:val="ac"/>
        <w:widowControl/>
        <w:numPr>
          <w:ilvl w:val="0"/>
          <w:numId w:val="1"/>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2F16743A" w14:textId="77777777" w:rsidR="00BC27FB" w:rsidRDefault="006B2BDA">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掌握生命</w:t>
      </w:r>
      <w:r>
        <w:rPr>
          <w:rFonts w:ascii="宋体" w:eastAsia="宋体" w:hAnsi="宋体"/>
          <w:szCs w:val="21"/>
        </w:rPr>
        <w:t>的化学组成。</w:t>
      </w:r>
    </w:p>
    <w:p w14:paraId="0B75B462" w14:textId="77777777" w:rsidR="00BC27FB" w:rsidRDefault="006B2BDA">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组成细胞的大分子物质</w:t>
      </w:r>
    </w:p>
    <w:p w14:paraId="3D95C8E0" w14:textId="77777777" w:rsidR="00BC27FB" w:rsidRDefault="006B2BDA">
      <w:pPr>
        <w:pStyle w:val="ac"/>
        <w:widowControl/>
        <w:numPr>
          <w:ilvl w:val="0"/>
          <w:numId w:val="2"/>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糖、脂</w:t>
      </w:r>
      <w:r>
        <w:rPr>
          <w:rFonts w:ascii="宋体" w:eastAsia="宋体" w:hAnsi="宋体" w:hint="eastAsia"/>
          <w:szCs w:val="21"/>
        </w:rPr>
        <w:t>、</w:t>
      </w:r>
      <w:r>
        <w:rPr>
          <w:rFonts w:ascii="宋体" w:eastAsia="宋体" w:hAnsi="宋体"/>
          <w:szCs w:val="21"/>
        </w:rPr>
        <w:t>蛋白质的结构和功能</w:t>
      </w:r>
    </w:p>
    <w:p w14:paraId="364818D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6ED8CF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生命的</w:t>
      </w:r>
      <w:r>
        <w:rPr>
          <w:rFonts w:ascii="宋体" w:eastAsia="宋体" w:hAnsi="宋体" w:cs="宋体"/>
          <w:kern w:val="0"/>
          <w:szCs w:val="21"/>
        </w:rPr>
        <w:t>化学组成</w:t>
      </w:r>
    </w:p>
    <w:p w14:paraId="624543D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p>
    <w:p w14:paraId="164912E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0C663847"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（1）原子和分子</w:t>
      </w:r>
    </w:p>
    <w:p w14:paraId="4889BCE8"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（2）组成细胞的生物大分子</w:t>
      </w:r>
    </w:p>
    <w:p w14:paraId="6720E433"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（3）糖类</w:t>
      </w:r>
    </w:p>
    <w:p w14:paraId="73DF6326"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（4）脂质</w:t>
      </w:r>
    </w:p>
    <w:p w14:paraId="5BEB94DA"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（5）蛋白质</w:t>
      </w:r>
    </w:p>
    <w:p w14:paraId="77BA4655"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（6）核酸</w:t>
      </w:r>
    </w:p>
    <w:p w14:paraId="40293499"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07D3A60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w:t>
      </w:r>
      <w:r>
        <w:rPr>
          <w:rFonts w:ascii="宋体" w:eastAsia="宋体" w:hAnsi="宋体" w:cs="宋体" w:hint="eastAsia"/>
          <w:kern w:val="0"/>
          <w:szCs w:val="21"/>
        </w:rPr>
        <w:t xml:space="preserve"> </w:t>
      </w:r>
      <w:r>
        <w:rPr>
          <w:rFonts w:ascii="宋体" w:eastAsia="宋体" w:hAnsi="宋体" w:cs="宋体"/>
          <w:kern w:val="0"/>
          <w:szCs w:val="21"/>
        </w:rPr>
        <w:t>自主学习：基于查阅主流刊物综述文献，自主了解现代植物生物学研究热点。</w:t>
      </w:r>
    </w:p>
    <w:p w14:paraId="5D952937"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3E5B188B"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回答下列问题：</w:t>
      </w:r>
    </w:p>
    <w:p w14:paraId="47C9661C"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1）</w:t>
      </w:r>
      <w:r>
        <w:rPr>
          <w:rFonts w:ascii="宋体" w:eastAsia="宋体" w:hAnsi="宋体" w:cs="TimesNewRomanPSMT" w:hint="eastAsia"/>
          <w:kern w:val="0"/>
          <w:szCs w:val="21"/>
        </w:rPr>
        <w:t>有人说：“不必担心工农业所产生的化学废料会污染环境，因为组成这些废料的原子本来就存在于我们周围的环境中。”你如何驳斥此种论调？</w:t>
      </w:r>
    </w:p>
    <w:p w14:paraId="145F234E"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2）</w:t>
      </w:r>
      <w:r>
        <w:rPr>
          <w:rFonts w:ascii="宋体" w:eastAsia="宋体" w:hAnsi="宋体" w:cs="TimesNewRomanPSMT" w:hint="eastAsia"/>
          <w:kern w:val="0"/>
          <w:szCs w:val="21"/>
        </w:rPr>
        <w:t>兔子吃的草中有叶黄素，但叶黄素仅在兔子的脂肪中积累而不在肌肉中积</w:t>
      </w:r>
      <w:r>
        <w:rPr>
          <w:rFonts w:ascii="宋体" w:eastAsia="宋体" w:hAnsi="宋体" w:cs="TimesNewRomanPSMT"/>
          <w:kern w:val="0"/>
          <w:szCs w:val="21"/>
        </w:rPr>
        <w:t>累。发生这种选择性积累的原因在于这种色素的什么特性？</w:t>
      </w:r>
    </w:p>
    <w:p w14:paraId="20DA26BA"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3 细胞结构与细胞通讯</w:t>
      </w:r>
    </w:p>
    <w:p w14:paraId="6C0C7AAB" w14:textId="77777777" w:rsidR="00BC27FB" w:rsidRDefault="006B2BDA">
      <w:pPr>
        <w:pStyle w:val="ac"/>
        <w:widowControl/>
        <w:numPr>
          <w:ilvl w:val="0"/>
          <w:numId w:val="3"/>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35CAEECD" w14:textId="77777777" w:rsidR="00BC27FB" w:rsidRDefault="006B2BDA">
      <w:pPr>
        <w:pStyle w:val="ac"/>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掌握细胞</w:t>
      </w:r>
      <w:r>
        <w:rPr>
          <w:rFonts w:ascii="宋体" w:eastAsia="宋体" w:hAnsi="宋体"/>
          <w:szCs w:val="21"/>
        </w:rPr>
        <w:t>的结构</w:t>
      </w:r>
    </w:p>
    <w:p w14:paraId="453811E7" w14:textId="77777777" w:rsidR="00BC27FB" w:rsidRDefault="006B2BDA">
      <w:pPr>
        <w:pStyle w:val="ac"/>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不同细胞的特点和</w:t>
      </w:r>
      <w:r>
        <w:rPr>
          <w:rFonts w:ascii="宋体" w:eastAsia="宋体" w:hAnsi="宋体" w:hint="eastAsia"/>
          <w:szCs w:val="21"/>
        </w:rPr>
        <w:t>差异</w:t>
      </w:r>
    </w:p>
    <w:p w14:paraId="1313A62F" w14:textId="77777777" w:rsidR="00BC27FB" w:rsidRDefault="006B2BDA">
      <w:pPr>
        <w:pStyle w:val="ac"/>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生物膜结构</w:t>
      </w:r>
    </w:p>
    <w:p w14:paraId="73DB15B0" w14:textId="77777777" w:rsidR="00BC27FB" w:rsidRDefault="006B2BDA">
      <w:pPr>
        <w:pStyle w:val="ac"/>
        <w:widowControl/>
        <w:numPr>
          <w:ilvl w:val="0"/>
          <w:numId w:val="4"/>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细胞通讯的类型</w:t>
      </w:r>
    </w:p>
    <w:p w14:paraId="36DBFF1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0D6F73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细胞结构</w:t>
      </w:r>
    </w:p>
    <w:p w14:paraId="41D7DB1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细胞通讯</w:t>
      </w:r>
    </w:p>
    <w:p w14:paraId="10FCEBD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51F00220"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（1）细胞的结构</w:t>
      </w:r>
    </w:p>
    <w:p w14:paraId="7F8E64DB"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（2）真核细胞的结构</w:t>
      </w:r>
    </w:p>
    <w:p w14:paraId="14C02098"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（3）生物膜——流动镶嵌模型</w:t>
      </w:r>
    </w:p>
    <w:p w14:paraId="29AF2496"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（4）细胞通讯</w:t>
      </w:r>
    </w:p>
    <w:p w14:paraId="3F1B5F4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1822863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细胞通讯</w:t>
      </w:r>
    </w:p>
    <w:p w14:paraId="7F832BD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w:t>
      </w:r>
      <w:r>
        <w:rPr>
          <w:rFonts w:ascii="宋体" w:eastAsia="宋体" w:hAnsi="宋体" w:cs="宋体" w:hint="eastAsia"/>
          <w:kern w:val="0"/>
          <w:szCs w:val="21"/>
        </w:rPr>
        <w:t>细胞结构</w:t>
      </w:r>
      <w:r>
        <w:rPr>
          <w:rFonts w:ascii="宋体" w:eastAsia="宋体" w:hAnsi="宋体" w:cs="宋体"/>
          <w:kern w:val="0"/>
          <w:szCs w:val="21"/>
        </w:rPr>
        <w:t>。</w:t>
      </w:r>
    </w:p>
    <w:p w14:paraId="6635C4B9"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37C8E385"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回答下列问题：</w:t>
      </w:r>
    </w:p>
    <w:p w14:paraId="30CD37E3"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1）</w:t>
      </w:r>
      <w:r>
        <w:rPr>
          <w:rFonts w:ascii="宋体" w:eastAsia="宋体" w:hAnsi="宋体" w:cs="TimesNewRomanPSMT" w:hint="eastAsia"/>
          <w:kern w:val="0"/>
          <w:szCs w:val="21"/>
        </w:rPr>
        <w:t>原核细胞和真核细胞的差别关键何在</w:t>
      </w:r>
      <w:r>
        <w:rPr>
          <w:rFonts w:ascii="宋体" w:eastAsia="宋体" w:hAnsi="宋体" w:cs="TimesNewRomanPSMT"/>
          <w:kern w:val="0"/>
          <w:szCs w:val="21"/>
        </w:rPr>
        <w:t>？</w:t>
      </w:r>
    </w:p>
    <w:p w14:paraId="4BE5DFBF"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2）</w:t>
      </w:r>
      <w:r>
        <w:rPr>
          <w:rFonts w:ascii="宋体" w:eastAsia="宋体" w:hAnsi="宋体" w:cs="TimesNewRomanPSMT" w:hint="eastAsia"/>
          <w:kern w:val="0"/>
          <w:szCs w:val="21"/>
        </w:rPr>
        <w:t>细胞器的出现和分工与生物由简单进化到复杂有什么关系</w:t>
      </w:r>
      <w:r>
        <w:rPr>
          <w:rFonts w:ascii="宋体" w:eastAsia="宋体" w:hAnsi="宋体" w:cs="TimesNewRomanPSMT"/>
          <w:kern w:val="0"/>
          <w:szCs w:val="21"/>
        </w:rPr>
        <w:t>？</w:t>
      </w:r>
    </w:p>
    <w:p w14:paraId="4CC58BE3"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4 细胞代谢</w:t>
      </w:r>
    </w:p>
    <w:p w14:paraId="519453B6" w14:textId="77777777" w:rsidR="00BC27FB" w:rsidRDefault="006B2BDA">
      <w:pPr>
        <w:pStyle w:val="ac"/>
        <w:widowControl/>
        <w:numPr>
          <w:ilvl w:val="0"/>
          <w:numId w:val="5"/>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425C5B90" w14:textId="77777777" w:rsidR="00BC27FB" w:rsidRDefault="006B2BDA">
      <w:pPr>
        <w:pStyle w:val="ac"/>
        <w:widowControl/>
        <w:numPr>
          <w:ilvl w:val="0"/>
          <w:numId w:val="6"/>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物质跨膜转运的形式和特点</w:t>
      </w:r>
    </w:p>
    <w:p w14:paraId="6C31731C" w14:textId="77777777" w:rsidR="00BC27FB" w:rsidRDefault="006B2BDA">
      <w:pPr>
        <w:pStyle w:val="ac"/>
        <w:widowControl/>
        <w:numPr>
          <w:ilvl w:val="0"/>
          <w:numId w:val="6"/>
        </w:numPr>
        <w:spacing w:beforeLines="50" w:before="156" w:afterLines="50" w:after="156"/>
        <w:ind w:firstLineChars="0"/>
        <w:jc w:val="left"/>
        <w:rPr>
          <w:rFonts w:ascii="宋体" w:eastAsia="宋体" w:hAnsi="宋体"/>
          <w:szCs w:val="21"/>
        </w:rPr>
      </w:pPr>
      <w:r>
        <w:rPr>
          <w:rFonts w:ascii="宋体" w:eastAsia="宋体" w:hAnsi="宋体" w:hint="eastAsia"/>
          <w:szCs w:val="21"/>
        </w:rPr>
        <w:t>了解细胞</w:t>
      </w:r>
      <w:r>
        <w:rPr>
          <w:rFonts w:ascii="宋体" w:eastAsia="宋体" w:hAnsi="宋体"/>
          <w:szCs w:val="21"/>
        </w:rPr>
        <w:t>的能量</w:t>
      </w:r>
      <w:r>
        <w:rPr>
          <w:rFonts w:ascii="宋体" w:eastAsia="宋体" w:hAnsi="宋体" w:hint="eastAsia"/>
          <w:szCs w:val="21"/>
        </w:rPr>
        <w:t>代谢</w:t>
      </w:r>
    </w:p>
    <w:p w14:paraId="4019E42B" w14:textId="77777777" w:rsidR="00BC27FB" w:rsidRDefault="006B2BDA">
      <w:pPr>
        <w:pStyle w:val="ac"/>
        <w:widowControl/>
        <w:numPr>
          <w:ilvl w:val="0"/>
          <w:numId w:val="6"/>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细胞呼吸过程</w:t>
      </w:r>
    </w:p>
    <w:p w14:paraId="3C532E26" w14:textId="77777777" w:rsidR="00BC27FB" w:rsidRDefault="006B2BDA">
      <w:pPr>
        <w:pStyle w:val="ac"/>
        <w:widowControl/>
        <w:numPr>
          <w:ilvl w:val="0"/>
          <w:numId w:val="6"/>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光合作用过程</w:t>
      </w:r>
    </w:p>
    <w:p w14:paraId="5E1E2A31"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645711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物质跨膜</w:t>
      </w:r>
      <w:r>
        <w:rPr>
          <w:rFonts w:ascii="宋体" w:eastAsia="宋体" w:hAnsi="宋体" w:cs="宋体"/>
          <w:kern w:val="0"/>
          <w:szCs w:val="21"/>
        </w:rPr>
        <w:t>运输</w:t>
      </w:r>
    </w:p>
    <w:p w14:paraId="711070A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细胞呼吸</w:t>
      </w:r>
      <w:r>
        <w:rPr>
          <w:rFonts w:ascii="宋体" w:eastAsia="宋体" w:hAnsi="宋体" w:cs="宋体"/>
          <w:kern w:val="0"/>
          <w:szCs w:val="21"/>
        </w:rPr>
        <w:t>和光合作用</w:t>
      </w:r>
    </w:p>
    <w:p w14:paraId="1EBE5C5C"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07E9F6FD"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（1）能与细胞</w:t>
      </w:r>
    </w:p>
    <w:p w14:paraId="35B4F8EA"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（2）酶</w:t>
      </w:r>
    </w:p>
    <w:p w14:paraId="7ABDFAE7"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（3）物质的跨膜转运</w:t>
      </w:r>
    </w:p>
    <w:p w14:paraId="654F5E36"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（4）细胞呼吸</w:t>
      </w:r>
    </w:p>
    <w:p w14:paraId="30DE25D8"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（5）光合作用</w:t>
      </w:r>
    </w:p>
    <w:p w14:paraId="555E9C5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29A0C3B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物质的跨膜运输</w:t>
      </w:r>
      <w:r>
        <w:rPr>
          <w:rFonts w:ascii="宋体" w:eastAsia="宋体" w:hAnsi="宋体" w:cs="宋体"/>
          <w:kern w:val="0"/>
          <w:szCs w:val="21"/>
        </w:rPr>
        <w:t>。</w:t>
      </w:r>
    </w:p>
    <w:p w14:paraId="17823FD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w:t>
      </w:r>
      <w:r>
        <w:rPr>
          <w:rFonts w:ascii="宋体" w:eastAsia="宋体" w:hAnsi="宋体" w:cs="宋体" w:hint="eastAsia"/>
          <w:kern w:val="0"/>
          <w:szCs w:val="21"/>
        </w:rPr>
        <w:t>细胞呼吸</w:t>
      </w:r>
      <w:r>
        <w:rPr>
          <w:rFonts w:ascii="宋体" w:eastAsia="宋体" w:hAnsi="宋体" w:cs="宋体"/>
          <w:kern w:val="0"/>
          <w:szCs w:val="21"/>
        </w:rPr>
        <w:t>和光合作用。</w:t>
      </w:r>
    </w:p>
    <w:p w14:paraId="7AD70F10"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2769C65C"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回答下列问题：</w:t>
      </w:r>
    </w:p>
    <w:p w14:paraId="1FEB807B"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1）</w:t>
      </w:r>
      <w:r>
        <w:rPr>
          <w:rFonts w:ascii="宋体" w:eastAsia="宋体" w:hAnsi="宋体" w:cs="TimesNewRomanPSMT" w:hint="eastAsia"/>
          <w:kern w:val="0"/>
          <w:szCs w:val="21"/>
        </w:rPr>
        <w:t>物质跨</w:t>
      </w:r>
      <w:proofErr w:type="gramStart"/>
      <w:r>
        <w:rPr>
          <w:rFonts w:ascii="宋体" w:eastAsia="宋体" w:hAnsi="宋体" w:cs="TimesNewRomanPSMT" w:hint="eastAsia"/>
          <w:kern w:val="0"/>
          <w:szCs w:val="21"/>
        </w:rPr>
        <w:t>膜运输</w:t>
      </w:r>
      <w:proofErr w:type="gramEnd"/>
      <w:r>
        <w:rPr>
          <w:rFonts w:ascii="宋体" w:eastAsia="宋体" w:hAnsi="宋体" w:cs="TimesNewRomanPSMT" w:hint="eastAsia"/>
          <w:kern w:val="0"/>
          <w:szCs w:val="21"/>
        </w:rPr>
        <w:t>的</w:t>
      </w:r>
      <w:r>
        <w:rPr>
          <w:rFonts w:ascii="宋体" w:eastAsia="宋体" w:hAnsi="宋体" w:cs="TimesNewRomanPSMT"/>
          <w:kern w:val="0"/>
          <w:szCs w:val="21"/>
        </w:rPr>
        <w:t>类型和特点</w:t>
      </w:r>
      <w:r>
        <w:rPr>
          <w:rFonts w:ascii="宋体" w:eastAsia="宋体" w:hAnsi="宋体" w:cs="TimesNewRomanPSMT" w:hint="eastAsia"/>
          <w:kern w:val="0"/>
          <w:szCs w:val="21"/>
        </w:rPr>
        <w:t>。</w:t>
      </w:r>
    </w:p>
    <w:p w14:paraId="28ACA5FC"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2）</w:t>
      </w:r>
      <w:r>
        <w:rPr>
          <w:rFonts w:ascii="宋体" w:eastAsia="宋体" w:hAnsi="宋体" w:cs="TimesNewRomanPSMT" w:hint="eastAsia"/>
          <w:kern w:val="0"/>
          <w:szCs w:val="21"/>
        </w:rPr>
        <w:t>细胞能量形式</w:t>
      </w:r>
      <w:r>
        <w:rPr>
          <w:rFonts w:ascii="宋体" w:eastAsia="宋体" w:hAnsi="宋体" w:cs="TimesNewRomanPSMT"/>
          <w:kern w:val="0"/>
          <w:szCs w:val="21"/>
        </w:rPr>
        <w:t>？</w:t>
      </w:r>
    </w:p>
    <w:p w14:paraId="026869FA"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（3）细胞如何将</w:t>
      </w:r>
      <w:r>
        <w:rPr>
          <w:rFonts w:ascii="宋体" w:eastAsia="宋体" w:hAnsi="宋体" w:cs="TimesNewRomanPSMT"/>
          <w:kern w:val="0"/>
          <w:szCs w:val="21"/>
        </w:rPr>
        <w:t>糖、脂肪和蛋白质转化为能量</w:t>
      </w:r>
    </w:p>
    <w:p w14:paraId="7AB63C7C"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5 细胞的分裂和分化</w:t>
      </w:r>
    </w:p>
    <w:p w14:paraId="3C3B68BF" w14:textId="77777777" w:rsidR="00BC27FB" w:rsidRDefault="006B2BDA">
      <w:pPr>
        <w:pStyle w:val="ac"/>
        <w:widowControl/>
        <w:numPr>
          <w:ilvl w:val="0"/>
          <w:numId w:val="7"/>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教学目标 </w:t>
      </w:r>
    </w:p>
    <w:p w14:paraId="4E2E2FFE" w14:textId="77777777" w:rsidR="00BC27FB" w:rsidRDefault="006B2BDA">
      <w:pPr>
        <w:pStyle w:val="ac"/>
        <w:widowControl/>
        <w:numPr>
          <w:ilvl w:val="0"/>
          <w:numId w:val="8"/>
        </w:numPr>
        <w:spacing w:beforeLines="50" w:before="156" w:afterLines="50" w:after="156"/>
        <w:ind w:firstLineChars="0"/>
        <w:jc w:val="left"/>
        <w:rPr>
          <w:rFonts w:ascii="宋体" w:eastAsia="宋体" w:hAnsi="宋体"/>
          <w:szCs w:val="21"/>
        </w:rPr>
      </w:pPr>
      <w:r>
        <w:rPr>
          <w:rFonts w:ascii="宋体" w:eastAsia="宋体" w:hAnsi="宋体" w:hint="eastAsia"/>
          <w:szCs w:val="21"/>
        </w:rPr>
        <w:t>掌握细胞分裂</w:t>
      </w:r>
      <w:r>
        <w:rPr>
          <w:rFonts w:ascii="宋体" w:eastAsia="宋体" w:hAnsi="宋体"/>
          <w:szCs w:val="21"/>
        </w:rPr>
        <w:t>的类型，细胞分类的特点</w:t>
      </w:r>
    </w:p>
    <w:p w14:paraId="5CF3FD7C" w14:textId="77777777" w:rsidR="00BC27FB" w:rsidRDefault="006B2BDA">
      <w:pPr>
        <w:pStyle w:val="ac"/>
        <w:widowControl/>
        <w:numPr>
          <w:ilvl w:val="0"/>
          <w:numId w:val="8"/>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减数分裂的</w:t>
      </w:r>
      <w:r>
        <w:rPr>
          <w:rFonts w:ascii="宋体" w:eastAsia="宋体" w:hAnsi="宋体" w:hint="eastAsia"/>
          <w:szCs w:val="21"/>
        </w:rPr>
        <w:t>特点</w:t>
      </w:r>
      <w:r>
        <w:rPr>
          <w:rFonts w:ascii="宋体" w:eastAsia="宋体" w:hAnsi="宋体"/>
          <w:szCs w:val="21"/>
        </w:rPr>
        <w:t>和意义</w:t>
      </w:r>
    </w:p>
    <w:p w14:paraId="17507290"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447C31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细胞分裂</w:t>
      </w:r>
      <w:r>
        <w:rPr>
          <w:rFonts w:ascii="宋体" w:eastAsia="宋体" w:hAnsi="宋体" w:cs="宋体"/>
          <w:kern w:val="0"/>
          <w:szCs w:val="21"/>
        </w:rPr>
        <w:t>特点</w:t>
      </w:r>
    </w:p>
    <w:p w14:paraId="5014662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细胞分裂调控</w:t>
      </w:r>
    </w:p>
    <w:p w14:paraId="39A0D33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69D3E362"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（1）细胞周期与有丝分裂</w:t>
      </w:r>
    </w:p>
    <w:p w14:paraId="00C710DB"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（2）减数分裂将染色体数由2n减为n</w:t>
      </w:r>
    </w:p>
    <w:p w14:paraId="6FDE4466"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（3）个体发育中的细胞</w:t>
      </w:r>
    </w:p>
    <w:p w14:paraId="3CF2E8A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4DD42DC0"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细胞周期</w:t>
      </w:r>
      <w:r>
        <w:rPr>
          <w:rFonts w:ascii="宋体" w:eastAsia="宋体" w:hAnsi="宋体" w:cs="宋体"/>
          <w:kern w:val="0"/>
          <w:szCs w:val="21"/>
        </w:rPr>
        <w:t>、</w:t>
      </w:r>
      <w:r>
        <w:rPr>
          <w:rFonts w:ascii="宋体" w:eastAsia="宋体" w:hAnsi="宋体" w:cs="宋体" w:hint="eastAsia"/>
          <w:kern w:val="0"/>
          <w:szCs w:val="21"/>
        </w:rPr>
        <w:t>细胞分裂</w:t>
      </w:r>
    </w:p>
    <w:p w14:paraId="5FEC0BD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2）自主学习：基于查阅主流刊物综述文献，自主了解现代植物生物学研究热点。</w:t>
      </w:r>
    </w:p>
    <w:p w14:paraId="7D8F494A" w14:textId="77777777" w:rsidR="00BC27FB" w:rsidRDefault="006B2B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CFB845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回答下列问题：</w:t>
      </w:r>
    </w:p>
    <w:p w14:paraId="581092C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w:t>
      </w:r>
      <w:r>
        <w:rPr>
          <w:rFonts w:ascii="宋体" w:eastAsia="宋体" w:hAnsi="宋体" w:cs="宋体" w:hint="eastAsia"/>
          <w:kern w:val="0"/>
          <w:szCs w:val="21"/>
        </w:rPr>
        <w:t>什么是细胞周期</w:t>
      </w:r>
      <w:r>
        <w:rPr>
          <w:rFonts w:ascii="宋体" w:eastAsia="宋体" w:hAnsi="宋体" w:cs="宋体"/>
          <w:kern w:val="0"/>
          <w:szCs w:val="21"/>
        </w:rPr>
        <w:t>？有丝分裂</w:t>
      </w:r>
      <w:r>
        <w:rPr>
          <w:rFonts w:ascii="宋体" w:eastAsia="宋体" w:hAnsi="宋体" w:cs="宋体" w:hint="eastAsia"/>
          <w:kern w:val="0"/>
          <w:szCs w:val="21"/>
        </w:rPr>
        <w:t>各期</w:t>
      </w:r>
      <w:r>
        <w:rPr>
          <w:rFonts w:ascii="宋体" w:eastAsia="宋体" w:hAnsi="宋体" w:cs="宋体"/>
          <w:kern w:val="0"/>
          <w:szCs w:val="21"/>
        </w:rPr>
        <w:t>的特点。</w:t>
      </w:r>
    </w:p>
    <w:p w14:paraId="0EDCF8A0"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w:t>
      </w:r>
      <w:r>
        <w:rPr>
          <w:rFonts w:ascii="宋体" w:eastAsia="宋体" w:hAnsi="宋体" w:cs="宋体" w:hint="eastAsia"/>
          <w:kern w:val="0"/>
          <w:szCs w:val="21"/>
        </w:rPr>
        <w:t>什么是减数分裂</w:t>
      </w:r>
      <w:r>
        <w:rPr>
          <w:rFonts w:ascii="宋体" w:eastAsia="宋体" w:hAnsi="宋体" w:cs="宋体"/>
          <w:kern w:val="0"/>
          <w:szCs w:val="21"/>
        </w:rPr>
        <w:t>？</w:t>
      </w:r>
      <w:r>
        <w:rPr>
          <w:rFonts w:ascii="宋体" w:eastAsia="宋体" w:hAnsi="宋体" w:cs="宋体" w:hint="eastAsia"/>
          <w:kern w:val="0"/>
          <w:szCs w:val="21"/>
        </w:rPr>
        <w:t>有何意义</w:t>
      </w:r>
      <w:r>
        <w:rPr>
          <w:rFonts w:ascii="宋体" w:eastAsia="宋体" w:hAnsi="宋体" w:cs="宋体"/>
          <w:kern w:val="0"/>
          <w:szCs w:val="21"/>
        </w:rPr>
        <w:t>。</w:t>
      </w:r>
      <w:r>
        <w:rPr>
          <w:rFonts w:ascii="宋体" w:eastAsia="宋体" w:hAnsi="宋体" w:cs="宋体" w:hint="eastAsia"/>
          <w:kern w:val="0"/>
          <w:szCs w:val="21"/>
        </w:rPr>
        <w:t xml:space="preserve"> </w:t>
      </w:r>
    </w:p>
    <w:p w14:paraId="4E3ADB68"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lastRenderedPageBreak/>
        <w:t>6 脊椎动物的结构与功能</w:t>
      </w:r>
    </w:p>
    <w:p w14:paraId="42FFF0FC" w14:textId="77777777" w:rsidR="00BC27FB" w:rsidRDefault="006B2BDA">
      <w:pPr>
        <w:pStyle w:val="ac"/>
        <w:widowControl/>
        <w:numPr>
          <w:ilvl w:val="0"/>
          <w:numId w:val="9"/>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6FCCC2F8" w14:textId="77777777" w:rsidR="00BC27FB" w:rsidRDefault="006B2BDA">
      <w:pPr>
        <w:widowControl/>
        <w:spacing w:beforeLines="50" w:before="156" w:afterLines="50" w:after="156"/>
        <w:ind w:firstLineChars="250" w:firstLine="525"/>
        <w:jc w:val="left"/>
        <w:rPr>
          <w:rFonts w:ascii="宋体" w:eastAsia="宋体" w:hAnsi="宋体" w:cs="TimesNewRomanPSMT"/>
          <w:kern w:val="0"/>
          <w:szCs w:val="21"/>
        </w:rPr>
      </w:pPr>
      <w:r>
        <w:rPr>
          <w:rFonts w:ascii="宋体" w:eastAsia="宋体" w:hAnsi="宋体" w:cs="宋体" w:hint="eastAsia"/>
          <w:kern w:val="0"/>
          <w:szCs w:val="21"/>
        </w:rPr>
        <w:t>（1）</w:t>
      </w:r>
      <w:r>
        <w:rPr>
          <w:rFonts w:ascii="宋体" w:eastAsia="宋体" w:hAnsi="Tms Rmn" w:cs="Times New Roman" w:hint="eastAsia"/>
          <w:kern w:val="0"/>
          <w:szCs w:val="20"/>
        </w:rPr>
        <w:t>掌握动物细胞的基本结构及主要机能</w:t>
      </w:r>
    </w:p>
    <w:p w14:paraId="1D60929E" w14:textId="77777777" w:rsidR="00BC27FB" w:rsidRDefault="006B2BDA">
      <w:pPr>
        <w:widowControl/>
        <w:spacing w:beforeLines="50" w:before="156" w:afterLines="50" w:after="156"/>
        <w:ind w:firstLineChars="300" w:firstLine="630"/>
        <w:jc w:val="left"/>
        <w:rPr>
          <w:rFonts w:ascii="宋体" w:eastAsia="宋体" w:hAnsi="宋体" w:cs="TimesNewRomanPSMT"/>
          <w:kern w:val="0"/>
          <w:szCs w:val="21"/>
        </w:rPr>
      </w:pPr>
      <w:r>
        <w:rPr>
          <w:rFonts w:ascii="宋体" w:eastAsia="宋体" w:hAnsi="宋体" w:cs="TimesNewRomanPSMT"/>
          <w:kern w:val="0"/>
          <w:szCs w:val="21"/>
        </w:rPr>
        <w:t>(2)</w:t>
      </w:r>
      <w:r>
        <w:rPr>
          <w:rFonts w:ascii="宋体" w:eastAsia="宋体" w:hAnsi="宋体" w:cs="TimesNewRomanPSMT" w:hint="eastAsia"/>
          <w:kern w:val="0"/>
          <w:szCs w:val="21"/>
        </w:rPr>
        <w:t xml:space="preserve"> 重点掌握</w:t>
      </w:r>
      <w:r>
        <w:rPr>
          <w:rFonts w:ascii="宋体" w:eastAsia="宋体" w:hAnsi="Tms Rmn" w:cs="Times New Roman" w:hint="eastAsia"/>
          <w:kern w:val="0"/>
          <w:szCs w:val="20"/>
        </w:rPr>
        <w:t>动物四大组织的分布、特征、类型和机能及有关重要概念</w:t>
      </w:r>
    </w:p>
    <w:p w14:paraId="1CE567E1" w14:textId="77777777" w:rsidR="00BC27FB" w:rsidRDefault="006B2BDA">
      <w:pPr>
        <w:widowControl/>
        <w:spacing w:beforeLines="50" w:before="156" w:afterLines="50" w:after="156"/>
        <w:ind w:firstLineChars="300" w:firstLine="630"/>
        <w:jc w:val="left"/>
        <w:rPr>
          <w:rFonts w:ascii="宋体" w:eastAsia="宋体" w:hAnsi="Tms Rmn" w:cs="Times New Roman"/>
          <w:kern w:val="0"/>
          <w:szCs w:val="20"/>
        </w:rPr>
      </w:pPr>
      <w:r>
        <w:rPr>
          <w:rFonts w:ascii="宋体" w:eastAsia="宋体" w:hAnsi="宋体" w:cs="TimesNewRomanPSMT"/>
          <w:kern w:val="0"/>
          <w:szCs w:val="21"/>
        </w:rPr>
        <w:t>(3)</w:t>
      </w:r>
      <w:r>
        <w:rPr>
          <w:rFonts w:ascii="宋体" w:eastAsia="宋体" w:hAnsi="宋体" w:cs="TimesNewRomanPSMT" w:hint="eastAsia"/>
          <w:kern w:val="0"/>
          <w:szCs w:val="21"/>
        </w:rPr>
        <w:t xml:space="preserve"> </w:t>
      </w:r>
      <w:r>
        <w:rPr>
          <w:rFonts w:ascii="宋体" w:eastAsia="宋体" w:hAnsi="Tms Rmn" w:cs="Times New Roman" w:hint="eastAsia"/>
          <w:kern w:val="0"/>
          <w:szCs w:val="20"/>
        </w:rPr>
        <w:t>理解细胞、组织、器官、系统及动物体的整体性</w:t>
      </w:r>
    </w:p>
    <w:p w14:paraId="27CEEA39" w14:textId="77777777" w:rsidR="00BC27FB" w:rsidRDefault="006B2BDA">
      <w:pPr>
        <w:widowControl/>
        <w:spacing w:beforeLines="50" w:before="156" w:afterLines="50" w:after="156"/>
        <w:ind w:firstLineChars="300" w:firstLine="630"/>
        <w:jc w:val="left"/>
        <w:rPr>
          <w:rFonts w:ascii="宋体" w:eastAsia="宋体" w:hAnsi="宋体" w:cs="TimesNewRomanPSMT"/>
          <w:kern w:val="0"/>
          <w:szCs w:val="21"/>
        </w:rPr>
      </w:pPr>
      <w:r>
        <w:rPr>
          <w:rFonts w:ascii="宋体" w:eastAsia="宋体" w:hAnsi="宋体" w:cs="TimesNewRomanPSMT"/>
          <w:kern w:val="0"/>
          <w:szCs w:val="21"/>
        </w:rPr>
        <w:t xml:space="preserve">(4) </w:t>
      </w:r>
      <w:r>
        <w:rPr>
          <w:rFonts w:ascii="宋体" w:eastAsia="宋体" w:hAnsi="宋体" w:cs="TimesNewRomanPSMT" w:hint="eastAsia"/>
          <w:kern w:val="0"/>
          <w:szCs w:val="21"/>
        </w:rPr>
        <w:t>提高动物内在美，即结构的合规律性中的层次美的鉴赏力</w:t>
      </w:r>
    </w:p>
    <w:p w14:paraId="47FC4B1F" w14:textId="77777777" w:rsidR="00BC27FB" w:rsidRDefault="00BC27FB">
      <w:pPr>
        <w:pStyle w:val="ac"/>
        <w:widowControl/>
        <w:spacing w:beforeLines="50" w:before="156" w:afterLines="50" w:after="156"/>
        <w:ind w:left="780" w:firstLineChars="0" w:firstLine="0"/>
        <w:jc w:val="left"/>
        <w:rPr>
          <w:rFonts w:ascii="宋体" w:eastAsia="宋体" w:hAnsi="宋体" w:cs="宋体"/>
          <w:kern w:val="0"/>
          <w:szCs w:val="21"/>
        </w:rPr>
      </w:pPr>
    </w:p>
    <w:p w14:paraId="34DAC9D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87F08D0"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重点：四大组织的分布、特征、类型和机能</w:t>
      </w:r>
    </w:p>
    <w:p w14:paraId="4C81F21F"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难点：肌肉组织的结构特点和收缩机理</w:t>
      </w:r>
    </w:p>
    <w:p w14:paraId="303271F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1A4A0CDC"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（1）动物是由多层次的结构所组成的</w:t>
      </w:r>
    </w:p>
    <w:p w14:paraId="25DC1363"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（2）动物的结构与功能对生存环境的适应</w:t>
      </w:r>
    </w:p>
    <w:p w14:paraId="06E0910A"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（3）动物的外部环境与内部环境</w:t>
      </w:r>
    </w:p>
    <w:p w14:paraId="7028D87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p>
    <w:p w14:paraId="6A053108"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（1）</w:t>
      </w:r>
      <w:r>
        <w:rPr>
          <w:rFonts w:ascii="宋体" w:eastAsia="宋体" w:hAnsi="宋体" w:cs="TimesNewRomanPSMT" w:hint="eastAsia"/>
          <w:kern w:val="0"/>
          <w:szCs w:val="21"/>
        </w:rPr>
        <w:t>讲授法：四大组织的分布、特征、类型和机能；组织和器官系统的基本概念知识</w:t>
      </w:r>
    </w:p>
    <w:p w14:paraId="6436FE02"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（2）</w:t>
      </w:r>
      <w:r>
        <w:rPr>
          <w:rFonts w:ascii="宋体" w:eastAsia="宋体" w:hAnsi="宋体" w:cs="TimesNewRomanPSMT" w:hint="eastAsia"/>
          <w:kern w:val="0"/>
          <w:szCs w:val="21"/>
        </w:rPr>
        <w:t>案例教学法：结合血液，分析血浆、血清在此结缔组织中的成分和作用</w:t>
      </w:r>
    </w:p>
    <w:p w14:paraId="2CBB877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hint="eastAsia"/>
          <w:kern w:val="0"/>
          <w:szCs w:val="21"/>
        </w:rPr>
        <w:t>（3）自主学习法：动物细胞的化学组成、结构、周期、分裂</w:t>
      </w:r>
      <w:r>
        <w:rPr>
          <w:rFonts w:ascii="宋体" w:eastAsia="宋体" w:hAnsi="宋体" w:cs="宋体" w:hint="eastAsia"/>
          <w:kern w:val="0"/>
          <w:szCs w:val="21"/>
        </w:rPr>
        <w:t xml:space="preserve"> </w:t>
      </w:r>
    </w:p>
    <w:p w14:paraId="3148B9EC"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4E115678"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（1）归纳动物组织各类型的特点、分类及功能</w:t>
      </w:r>
    </w:p>
    <w:p w14:paraId="0A2F1B3B"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w:t>
      </w:r>
      <w:r>
        <w:rPr>
          <w:rFonts w:ascii="宋体" w:eastAsia="宋体" w:hAnsi="宋体" w:cs="TimesNewRomanPSMT"/>
          <w:kern w:val="0"/>
          <w:szCs w:val="21"/>
        </w:rPr>
        <w:t>简述组织、器官和系统的概念及其关系</w:t>
      </w:r>
    </w:p>
    <w:p w14:paraId="4C344D8C"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（3）理解</w:t>
      </w:r>
      <w:r>
        <w:rPr>
          <w:rFonts w:ascii="宋体" w:eastAsia="宋体" w:hAnsi="宋体" w:cs="TimesNewRomanPSMT"/>
          <w:kern w:val="0"/>
          <w:szCs w:val="21"/>
        </w:rPr>
        <w:t>动物内部环境与外部环境的关系</w:t>
      </w:r>
    </w:p>
    <w:p w14:paraId="0D8FC6A9" w14:textId="77777777" w:rsidR="00BC27FB" w:rsidRDefault="006B2BDA">
      <w:pPr>
        <w:widowControl/>
        <w:spacing w:beforeLines="50" w:before="156" w:afterLines="50" w:after="156"/>
        <w:jc w:val="left"/>
      </w:pPr>
      <w:r>
        <w:rPr>
          <w:rFonts w:ascii="黑体" w:eastAsia="黑体" w:hAnsi="黑体" w:cs="Times New Roman"/>
          <w:b/>
          <w:sz w:val="24"/>
          <w:szCs w:val="24"/>
        </w:rPr>
        <w:t>7 营养与消化</w:t>
      </w:r>
    </w:p>
    <w:p w14:paraId="5FC4E9D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 xml:space="preserve">教学目标 </w:t>
      </w:r>
    </w:p>
    <w:p w14:paraId="204C53B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（1）掌握</w:t>
      </w:r>
      <w:r>
        <w:rPr>
          <w:rFonts w:ascii="宋体" w:eastAsia="宋体" w:hAnsi="宋体" w:cs="宋体"/>
          <w:kern w:val="0"/>
          <w:szCs w:val="21"/>
        </w:rPr>
        <w:t>人的消化系统的组成及其功能</w:t>
      </w:r>
    </w:p>
    <w:p w14:paraId="2B33A50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 xml:space="preserve">  </w:t>
      </w:r>
      <w:r>
        <w:rPr>
          <w:rFonts w:ascii="宋体" w:eastAsia="宋体" w:hAnsi="宋体" w:cs="宋体" w:hint="eastAsia"/>
          <w:kern w:val="0"/>
          <w:szCs w:val="21"/>
        </w:rPr>
        <w:t>（2）了解不同动物</w:t>
      </w:r>
      <w:r>
        <w:rPr>
          <w:rFonts w:ascii="宋体" w:eastAsia="宋体" w:hAnsi="宋体" w:cs="宋体"/>
          <w:kern w:val="0"/>
          <w:szCs w:val="21"/>
        </w:rPr>
        <w:t>消化系统的不同特点</w:t>
      </w:r>
    </w:p>
    <w:p w14:paraId="774F2E2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 xml:space="preserve"> </w:t>
      </w:r>
      <w:r>
        <w:rPr>
          <w:rFonts w:ascii="宋体" w:eastAsia="宋体" w:hAnsi="宋体" w:cs="宋体" w:hint="eastAsia"/>
          <w:kern w:val="0"/>
          <w:szCs w:val="21"/>
        </w:rPr>
        <w:t>（3）了解</w:t>
      </w:r>
      <w:r>
        <w:rPr>
          <w:rFonts w:ascii="宋体" w:eastAsia="宋体" w:hAnsi="宋体" w:cs="宋体"/>
          <w:kern w:val="0"/>
          <w:szCs w:val="21"/>
        </w:rPr>
        <w:t>食物的</w:t>
      </w:r>
      <w:r>
        <w:rPr>
          <w:rFonts w:ascii="宋体" w:eastAsia="宋体" w:hAnsi="宋体" w:cs="宋体" w:hint="eastAsia"/>
          <w:kern w:val="0"/>
          <w:szCs w:val="21"/>
        </w:rPr>
        <w:t>消化</w:t>
      </w:r>
      <w:r>
        <w:rPr>
          <w:rFonts w:ascii="宋体" w:eastAsia="宋体" w:hAnsi="宋体" w:cs="宋体"/>
          <w:kern w:val="0"/>
          <w:szCs w:val="21"/>
        </w:rPr>
        <w:t>与吸收</w:t>
      </w:r>
    </w:p>
    <w:p w14:paraId="33AA468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kern w:val="0"/>
          <w:szCs w:val="21"/>
        </w:rPr>
        <w:t xml:space="preserve"> </w:t>
      </w:r>
      <w:r>
        <w:rPr>
          <w:rFonts w:ascii="宋体" w:eastAsia="宋体" w:hAnsi="宋体" w:cs="宋体" w:hint="eastAsia"/>
          <w:kern w:val="0"/>
          <w:szCs w:val="21"/>
        </w:rPr>
        <w:t>（4）了解</w:t>
      </w:r>
      <w:r>
        <w:rPr>
          <w:rFonts w:ascii="宋体" w:eastAsia="宋体" w:hAnsi="宋体" w:cs="宋体"/>
          <w:kern w:val="0"/>
          <w:szCs w:val="21"/>
        </w:rPr>
        <w:t>健康饮食的内容</w:t>
      </w:r>
    </w:p>
    <w:p w14:paraId="2660003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BF4CB51"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消化系统</w:t>
      </w:r>
      <w:r>
        <w:rPr>
          <w:rFonts w:ascii="宋体" w:eastAsia="宋体" w:hAnsi="宋体" w:cs="宋体"/>
          <w:kern w:val="0"/>
          <w:szCs w:val="21"/>
        </w:rPr>
        <w:t>的组成</w:t>
      </w:r>
    </w:p>
    <w:p w14:paraId="0928C90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kern w:val="0"/>
          <w:szCs w:val="21"/>
        </w:rPr>
        <w:t>2）难点：</w:t>
      </w:r>
      <w:r>
        <w:rPr>
          <w:rFonts w:ascii="宋体" w:eastAsia="宋体" w:hAnsi="宋体" w:cs="宋体" w:hint="eastAsia"/>
          <w:kern w:val="0"/>
          <w:szCs w:val="21"/>
        </w:rPr>
        <w:t>物质的</w:t>
      </w:r>
      <w:r>
        <w:rPr>
          <w:rFonts w:ascii="宋体" w:eastAsia="宋体" w:hAnsi="宋体" w:cs="宋体"/>
          <w:kern w:val="0"/>
          <w:szCs w:val="21"/>
        </w:rPr>
        <w:t>吸收</w:t>
      </w:r>
    </w:p>
    <w:p w14:paraId="7CB3F863"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1F4CE3AE"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（1）营养</w:t>
      </w:r>
    </w:p>
    <w:p w14:paraId="63C74B79"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（2）动物处理食物的过程</w:t>
      </w:r>
    </w:p>
    <w:p w14:paraId="6FA742D0"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（3）人的消化系统及其功能</w:t>
      </w:r>
    </w:p>
    <w:p w14:paraId="7EBB07F1"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（4）脊椎动物消化系统的结构与功能对食物的适应</w:t>
      </w:r>
    </w:p>
    <w:p w14:paraId="682C956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116D273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营养素、</w:t>
      </w:r>
      <w:r>
        <w:rPr>
          <w:rFonts w:ascii="宋体" w:eastAsia="宋体" w:hAnsi="宋体" w:cs="宋体"/>
          <w:kern w:val="0"/>
          <w:szCs w:val="21"/>
        </w:rPr>
        <w:t>人的消化系统</w:t>
      </w:r>
    </w:p>
    <w:p w14:paraId="2386B17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2）研讨法：</w:t>
      </w:r>
      <w:r>
        <w:rPr>
          <w:rFonts w:ascii="宋体" w:eastAsia="宋体" w:hAnsi="宋体" w:cs="宋体" w:hint="eastAsia"/>
          <w:kern w:val="0"/>
          <w:szCs w:val="21"/>
        </w:rPr>
        <w:t>不同动物对食物的</w:t>
      </w:r>
      <w:r>
        <w:rPr>
          <w:rFonts w:ascii="宋体" w:eastAsia="宋体" w:hAnsi="宋体" w:cs="宋体"/>
          <w:kern w:val="0"/>
          <w:szCs w:val="21"/>
        </w:rPr>
        <w:t>消化</w:t>
      </w:r>
      <w:r>
        <w:rPr>
          <w:rFonts w:ascii="宋体" w:eastAsia="宋体" w:hAnsi="宋体" w:cs="宋体" w:hint="eastAsia"/>
          <w:kern w:val="0"/>
          <w:szCs w:val="21"/>
        </w:rPr>
        <w:t xml:space="preserve"> </w:t>
      </w:r>
    </w:p>
    <w:p w14:paraId="0153E4F3"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3）自主学习：</w:t>
      </w:r>
      <w:r>
        <w:rPr>
          <w:rFonts w:ascii="宋体" w:eastAsia="宋体" w:hAnsi="宋体" w:cs="宋体" w:hint="eastAsia"/>
          <w:kern w:val="0"/>
          <w:szCs w:val="21"/>
        </w:rPr>
        <w:t>营养及</w:t>
      </w:r>
      <w:r>
        <w:rPr>
          <w:rFonts w:ascii="宋体" w:eastAsia="宋体" w:hAnsi="宋体" w:cs="宋体"/>
          <w:kern w:val="0"/>
          <w:szCs w:val="21"/>
        </w:rPr>
        <w:t>消化系统疾病</w:t>
      </w:r>
    </w:p>
    <w:p w14:paraId="0A82FE45"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5E615530"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（1）熟悉</w:t>
      </w:r>
      <w:r>
        <w:rPr>
          <w:rFonts w:ascii="宋体" w:eastAsia="宋体" w:hAnsi="宋体" w:cs="TimesNewRomanPSMT"/>
          <w:kern w:val="0"/>
          <w:szCs w:val="21"/>
        </w:rPr>
        <w:t>消化系统结构</w:t>
      </w:r>
    </w:p>
    <w:p w14:paraId="570DF9A6"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（2）回答</w:t>
      </w:r>
      <w:r>
        <w:rPr>
          <w:rFonts w:ascii="宋体" w:eastAsia="宋体" w:hAnsi="宋体" w:cs="TimesNewRomanPSMT"/>
          <w:kern w:val="0"/>
          <w:szCs w:val="21"/>
        </w:rPr>
        <w:t>营养素的消化与吸收</w:t>
      </w:r>
    </w:p>
    <w:p w14:paraId="4E2F4A58"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（3）说明动物消化系统</w:t>
      </w:r>
      <w:r>
        <w:rPr>
          <w:rFonts w:ascii="宋体" w:eastAsia="宋体" w:hAnsi="宋体" w:cs="TimesNewRomanPSMT"/>
          <w:kern w:val="0"/>
          <w:szCs w:val="21"/>
        </w:rPr>
        <w:t>对食物的适应</w:t>
      </w:r>
    </w:p>
    <w:p w14:paraId="0743E12C"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8 血液与循环</w:t>
      </w:r>
    </w:p>
    <w:p w14:paraId="5222083C" w14:textId="77777777" w:rsidR="00BC27FB" w:rsidRDefault="006B2BDA">
      <w:pPr>
        <w:pStyle w:val="ac"/>
        <w:widowControl/>
        <w:numPr>
          <w:ilvl w:val="0"/>
          <w:numId w:val="10"/>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7EA2C8EC" w14:textId="77777777" w:rsidR="00BC27FB" w:rsidRDefault="006B2BDA">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t>掌握血液的</w:t>
      </w:r>
      <w:r>
        <w:rPr>
          <w:rFonts w:ascii="宋体" w:eastAsia="宋体" w:hAnsi="宋体"/>
          <w:szCs w:val="21"/>
        </w:rPr>
        <w:t>结构和功能</w:t>
      </w:r>
    </w:p>
    <w:p w14:paraId="460311DA" w14:textId="77777777" w:rsidR="00BC27FB" w:rsidRDefault="006B2BDA">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血型类型及特点</w:t>
      </w:r>
    </w:p>
    <w:p w14:paraId="7ED0A571" w14:textId="77777777" w:rsidR="00BC27FB" w:rsidRDefault="006B2BDA">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哺乳动物的心脏血管结构</w:t>
      </w:r>
    </w:p>
    <w:p w14:paraId="2567EAAC" w14:textId="77777777" w:rsidR="00BC27FB" w:rsidRDefault="006B2BDA">
      <w:pPr>
        <w:pStyle w:val="ac"/>
        <w:widowControl/>
        <w:numPr>
          <w:ilvl w:val="0"/>
          <w:numId w:val="11"/>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心血管保健</w:t>
      </w:r>
    </w:p>
    <w:p w14:paraId="1EA27D7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AB3DB7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循环系统</w:t>
      </w:r>
      <w:r>
        <w:rPr>
          <w:rFonts w:ascii="宋体" w:eastAsia="宋体" w:hAnsi="宋体" w:cs="宋体"/>
          <w:kern w:val="0"/>
          <w:szCs w:val="21"/>
        </w:rPr>
        <w:t>结构</w:t>
      </w:r>
    </w:p>
    <w:p w14:paraId="40F6C4D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循环系统的</w:t>
      </w:r>
      <w:r>
        <w:rPr>
          <w:rFonts w:ascii="宋体" w:eastAsia="宋体" w:hAnsi="宋体" w:cs="宋体"/>
          <w:kern w:val="0"/>
          <w:szCs w:val="21"/>
        </w:rPr>
        <w:t>功能</w:t>
      </w:r>
    </w:p>
    <w:p w14:paraId="55EA1B7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112C4FEB"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（1）人和动物体内含有大量的水</w:t>
      </w:r>
    </w:p>
    <w:p w14:paraId="6C0299E0"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（2）血液的结构与功能</w:t>
      </w:r>
    </w:p>
    <w:p w14:paraId="3AD6065C"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（3）哺乳动物的心脏血管系统</w:t>
      </w:r>
    </w:p>
    <w:p w14:paraId="3FBEC51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149D1DF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血液的</w:t>
      </w:r>
      <w:r>
        <w:rPr>
          <w:rFonts w:ascii="宋体" w:eastAsia="宋体" w:hAnsi="宋体" w:cs="宋体"/>
          <w:kern w:val="0"/>
          <w:szCs w:val="21"/>
        </w:rPr>
        <w:t>结构、功能</w:t>
      </w:r>
    </w:p>
    <w:p w14:paraId="6A934F31"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2）研讨法：</w:t>
      </w:r>
      <w:r>
        <w:rPr>
          <w:rFonts w:ascii="宋体" w:eastAsia="宋体" w:hAnsi="宋体" w:cs="宋体" w:hint="eastAsia"/>
          <w:kern w:val="0"/>
          <w:szCs w:val="21"/>
        </w:rPr>
        <w:t>血型与输血</w:t>
      </w:r>
    </w:p>
    <w:p w14:paraId="3051E910"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kern w:val="0"/>
          <w:szCs w:val="21"/>
        </w:rPr>
        <w:t>3）自主学习：</w:t>
      </w:r>
      <w:r>
        <w:rPr>
          <w:rFonts w:ascii="宋体" w:eastAsia="宋体" w:hAnsi="宋体" w:cs="宋体" w:hint="eastAsia"/>
          <w:kern w:val="0"/>
          <w:szCs w:val="21"/>
        </w:rPr>
        <w:t>循环系统疾病及</w:t>
      </w:r>
      <w:r>
        <w:rPr>
          <w:rFonts w:ascii="宋体" w:eastAsia="宋体" w:hAnsi="宋体" w:cs="宋体"/>
          <w:kern w:val="0"/>
          <w:szCs w:val="21"/>
        </w:rPr>
        <w:t>心血管保健</w:t>
      </w:r>
    </w:p>
    <w:p w14:paraId="5166D19E"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70848D30"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w:t>
      </w:r>
    </w:p>
    <w:p w14:paraId="28294EC5"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（1）血型</w:t>
      </w:r>
      <w:r>
        <w:rPr>
          <w:rFonts w:ascii="宋体" w:eastAsia="宋体" w:hAnsi="宋体" w:cs="TimesNewRomanPSMT"/>
          <w:kern w:val="0"/>
          <w:szCs w:val="21"/>
        </w:rPr>
        <w:t>的形成、特点和输血</w:t>
      </w:r>
    </w:p>
    <w:p w14:paraId="53BF976F"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（2）说明</w:t>
      </w:r>
      <w:r>
        <w:rPr>
          <w:rFonts w:ascii="宋体" w:eastAsia="宋体" w:hAnsi="宋体" w:cs="TimesNewRomanPSMT"/>
          <w:kern w:val="0"/>
          <w:szCs w:val="21"/>
        </w:rPr>
        <w:t>哺乳动物循环系统的组成</w:t>
      </w:r>
    </w:p>
    <w:p w14:paraId="78215C2E"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（3）了解</w:t>
      </w:r>
      <w:r>
        <w:rPr>
          <w:rFonts w:ascii="宋体" w:eastAsia="宋体" w:hAnsi="宋体" w:cs="TimesNewRomanPSMT"/>
          <w:kern w:val="0"/>
          <w:szCs w:val="21"/>
        </w:rPr>
        <w:t>心血管</w:t>
      </w:r>
      <w:r>
        <w:rPr>
          <w:rFonts w:ascii="宋体" w:eastAsia="宋体" w:hAnsi="宋体" w:cs="TimesNewRomanPSMT" w:hint="eastAsia"/>
          <w:kern w:val="0"/>
          <w:szCs w:val="21"/>
        </w:rPr>
        <w:t>疾病</w:t>
      </w:r>
    </w:p>
    <w:p w14:paraId="32DA4F44"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9 气体交换与呼吸</w:t>
      </w:r>
    </w:p>
    <w:p w14:paraId="7C1FB599" w14:textId="77777777" w:rsidR="00BC27FB" w:rsidRDefault="006B2BDA">
      <w:pPr>
        <w:pStyle w:val="ac"/>
        <w:widowControl/>
        <w:numPr>
          <w:ilvl w:val="0"/>
          <w:numId w:val="12"/>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67869CE0" w14:textId="77777777" w:rsidR="00BC27FB" w:rsidRDefault="006B2BDA">
      <w:pPr>
        <w:pStyle w:val="ac"/>
        <w:widowControl/>
        <w:numPr>
          <w:ilvl w:val="0"/>
          <w:numId w:val="13"/>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动物呼吸系统的结构和功能</w:t>
      </w:r>
    </w:p>
    <w:p w14:paraId="323D259A" w14:textId="77777777" w:rsidR="00BC27FB" w:rsidRDefault="006B2BDA">
      <w:pPr>
        <w:pStyle w:val="ac"/>
        <w:widowControl/>
        <w:numPr>
          <w:ilvl w:val="0"/>
          <w:numId w:val="13"/>
        </w:numPr>
        <w:spacing w:beforeLines="50" w:before="156" w:afterLines="50" w:after="156"/>
        <w:ind w:firstLineChars="0"/>
        <w:jc w:val="left"/>
        <w:rPr>
          <w:rFonts w:ascii="宋体" w:eastAsia="宋体" w:hAnsi="宋体"/>
          <w:szCs w:val="21"/>
        </w:rPr>
      </w:pPr>
      <w:r>
        <w:rPr>
          <w:rFonts w:ascii="宋体" w:eastAsia="宋体" w:hAnsi="宋体" w:hint="eastAsia"/>
          <w:szCs w:val="21"/>
        </w:rPr>
        <w:t>了解如何实现</w:t>
      </w:r>
      <w:r>
        <w:rPr>
          <w:rFonts w:ascii="宋体" w:eastAsia="宋体" w:hAnsi="宋体"/>
          <w:szCs w:val="21"/>
        </w:rPr>
        <w:t>呼吸系统的功能</w:t>
      </w:r>
    </w:p>
    <w:p w14:paraId="6ED851D2" w14:textId="77777777" w:rsidR="00BC27FB" w:rsidRDefault="006B2BDA">
      <w:pPr>
        <w:pStyle w:val="ac"/>
        <w:widowControl/>
        <w:numPr>
          <w:ilvl w:val="0"/>
          <w:numId w:val="13"/>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呼吸系统</w:t>
      </w:r>
      <w:r>
        <w:rPr>
          <w:rFonts w:ascii="宋体" w:eastAsia="宋体" w:hAnsi="宋体" w:hint="eastAsia"/>
          <w:szCs w:val="21"/>
        </w:rPr>
        <w:t>疾病与</w:t>
      </w:r>
      <w:r>
        <w:rPr>
          <w:rFonts w:ascii="宋体" w:eastAsia="宋体" w:hAnsi="宋体"/>
          <w:szCs w:val="21"/>
        </w:rPr>
        <w:t>保健</w:t>
      </w:r>
    </w:p>
    <w:p w14:paraId="7BC7CD10"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B12CEA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动物呼吸系统结构组成</w:t>
      </w:r>
      <w:r>
        <w:rPr>
          <w:rFonts w:ascii="宋体" w:eastAsia="宋体" w:hAnsi="宋体" w:cs="宋体"/>
          <w:kern w:val="0"/>
          <w:szCs w:val="21"/>
        </w:rPr>
        <w:t>及演化</w:t>
      </w:r>
    </w:p>
    <w:p w14:paraId="5B8FCA6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氧气</w:t>
      </w:r>
      <w:r>
        <w:rPr>
          <w:rFonts w:ascii="宋体" w:eastAsia="宋体" w:hAnsi="宋体" w:cs="宋体"/>
          <w:kern w:val="0"/>
          <w:szCs w:val="21"/>
        </w:rPr>
        <w:t>如何</w:t>
      </w:r>
      <w:r>
        <w:rPr>
          <w:rFonts w:ascii="宋体" w:eastAsia="宋体" w:hAnsi="宋体" w:cs="宋体" w:hint="eastAsia"/>
          <w:kern w:val="0"/>
          <w:szCs w:val="21"/>
        </w:rPr>
        <w:t>到达</w:t>
      </w:r>
      <w:r>
        <w:rPr>
          <w:rFonts w:ascii="宋体" w:eastAsia="宋体" w:hAnsi="宋体" w:cs="宋体"/>
          <w:kern w:val="0"/>
          <w:szCs w:val="21"/>
        </w:rPr>
        <w:t>组织、器官</w:t>
      </w:r>
    </w:p>
    <w:p w14:paraId="36544EB9"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5B5CD45D"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（1）人的呼吸系统的结构与功能</w:t>
      </w:r>
    </w:p>
    <w:p w14:paraId="134BE6BA"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（2）人体对高山的适应</w:t>
      </w:r>
    </w:p>
    <w:p w14:paraId="61DF3979"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（3）危害身体健康的呼吸系统疾病</w:t>
      </w:r>
    </w:p>
    <w:p w14:paraId="4BACB0D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3B0A33A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动物呼吸系统</w:t>
      </w:r>
      <w:r>
        <w:rPr>
          <w:rFonts w:ascii="宋体" w:eastAsia="宋体" w:hAnsi="宋体" w:cs="宋体"/>
          <w:kern w:val="0"/>
          <w:szCs w:val="21"/>
        </w:rPr>
        <w:t>组成</w:t>
      </w:r>
    </w:p>
    <w:p w14:paraId="116C62F1"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2）研讨法：</w:t>
      </w:r>
      <w:r>
        <w:rPr>
          <w:rFonts w:ascii="宋体" w:eastAsia="宋体" w:hAnsi="宋体" w:cs="宋体" w:hint="eastAsia"/>
          <w:kern w:val="0"/>
          <w:szCs w:val="21"/>
        </w:rPr>
        <w:t>动物的</w:t>
      </w:r>
      <w:r>
        <w:rPr>
          <w:rFonts w:ascii="宋体" w:eastAsia="宋体" w:hAnsi="宋体" w:cs="宋体"/>
          <w:kern w:val="0"/>
          <w:szCs w:val="21"/>
        </w:rPr>
        <w:t>呼吸运动与气体交换</w:t>
      </w:r>
    </w:p>
    <w:p w14:paraId="061C5FC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3）自主学习：</w:t>
      </w:r>
      <w:r>
        <w:rPr>
          <w:rFonts w:ascii="宋体" w:eastAsia="宋体" w:hAnsi="宋体" w:cs="宋体" w:hint="eastAsia"/>
          <w:kern w:val="0"/>
          <w:szCs w:val="21"/>
        </w:rPr>
        <w:t>环境与</w:t>
      </w:r>
      <w:r>
        <w:rPr>
          <w:rFonts w:ascii="宋体" w:eastAsia="宋体" w:hAnsi="宋体" w:cs="宋体"/>
          <w:kern w:val="0"/>
          <w:szCs w:val="21"/>
        </w:rPr>
        <w:t>呼吸</w:t>
      </w:r>
    </w:p>
    <w:p w14:paraId="0993909E"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7D1FB4C4"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w:t>
      </w:r>
      <w:r>
        <w:rPr>
          <w:rFonts w:ascii="宋体" w:eastAsia="宋体" w:hAnsi="宋体" w:cs="TimesNewRomanPSMT"/>
          <w:kern w:val="0"/>
          <w:szCs w:val="21"/>
        </w:rPr>
        <w:t>：</w:t>
      </w:r>
    </w:p>
    <w:p w14:paraId="4466CC52"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（1）呼吸系统</w:t>
      </w:r>
      <w:r>
        <w:rPr>
          <w:rFonts w:ascii="宋体" w:eastAsia="宋体" w:hAnsi="宋体" w:cs="TimesNewRomanPSMT"/>
          <w:kern w:val="0"/>
          <w:szCs w:val="21"/>
        </w:rPr>
        <w:t>结构组成</w:t>
      </w:r>
    </w:p>
    <w:p w14:paraId="36B94F37"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（2）各类动物</w:t>
      </w:r>
      <w:r>
        <w:rPr>
          <w:rFonts w:ascii="宋体" w:eastAsia="宋体" w:hAnsi="宋体" w:cs="TimesNewRomanPSMT"/>
          <w:kern w:val="0"/>
          <w:szCs w:val="21"/>
        </w:rPr>
        <w:t>呼吸器官的特点及适应</w:t>
      </w:r>
    </w:p>
    <w:p w14:paraId="7E20BA42"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（3）如何</w:t>
      </w:r>
      <w:r>
        <w:rPr>
          <w:rFonts w:ascii="宋体" w:eastAsia="宋体" w:hAnsi="宋体" w:cs="TimesNewRomanPSMT"/>
          <w:kern w:val="0"/>
          <w:szCs w:val="21"/>
        </w:rPr>
        <w:t>做好呼吸系统保护</w:t>
      </w:r>
    </w:p>
    <w:p w14:paraId="4896688B"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10 内环境的控制</w:t>
      </w:r>
    </w:p>
    <w:p w14:paraId="4D356BFF" w14:textId="77777777" w:rsidR="00BC27FB" w:rsidRDefault="006B2BDA">
      <w:pPr>
        <w:pStyle w:val="ac"/>
        <w:widowControl/>
        <w:numPr>
          <w:ilvl w:val="0"/>
          <w:numId w:val="14"/>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教学目标</w:t>
      </w:r>
    </w:p>
    <w:p w14:paraId="157CE4C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（1）掌握</w:t>
      </w:r>
      <w:r>
        <w:rPr>
          <w:rFonts w:ascii="宋体" w:eastAsia="宋体" w:hAnsi="宋体" w:cs="宋体"/>
          <w:kern w:val="0"/>
          <w:szCs w:val="21"/>
        </w:rPr>
        <w:t>动物</w:t>
      </w:r>
      <w:r>
        <w:rPr>
          <w:rFonts w:ascii="宋体" w:eastAsia="宋体" w:hAnsi="宋体" w:cs="宋体" w:hint="eastAsia"/>
          <w:kern w:val="0"/>
          <w:szCs w:val="21"/>
        </w:rPr>
        <w:t>内环境的概念</w:t>
      </w:r>
      <w:r>
        <w:rPr>
          <w:rFonts w:ascii="宋体" w:eastAsia="宋体" w:hAnsi="宋体" w:cs="宋体"/>
          <w:kern w:val="0"/>
          <w:szCs w:val="21"/>
        </w:rPr>
        <w:t>和功能</w:t>
      </w:r>
    </w:p>
    <w:p w14:paraId="7360DF7C"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（2）了解如何实现内环境的</w:t>
      </w:r>
      <w:r>
        <w:rPr>
          <w:rFonts w:ascii="宋体" w:eastAsia="宋体" w:hAnsi="宋体" w:cs="宋体"/>
          <w:kern w:val="0"/>
          <w:szCs w:val="21"/>
        </w:rPr>
        <w:t>恒定</w:t>
      </w:r>
    </w:p>
    <w:p w14:paraId="666A7F4C"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（3）了解机体发热</w:t>
      </w:r>
      <w:r>
        <w:rPr>
          <w:rFonts w:ascii="宋体" w:eastAsia="宋体" w:hAnsi="宋体" w:cs="宋体"/>
          <w:kern w:val="0"/>
          <w:szCs w:val="21"/>
        </w:rPr>
        <w:t>的机制</w:t>
      </w:r>
    </w:p>
    <w:p w14:paraId="1EA26C2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（4）了解排泄</w:t>
      </w:r>
      <w:r>
        <w:rPr>
          <w:rFonts w:ascii="宋体" w:eastAsia="宋体" w:hAnsi="宋体" w:cs="宋体"/>
          <w:kern w:val="0"/>
          <w:szCs w:val="21"/>
        </w:rPr>
        <w:t>系统</w:t>
      </w:r>
      <w:r>
        <w:rPr>
          <w:rFonts w:ascii="宋体" w:eastAsia="宋体" w:hAnsi="宋体" w:cs="宋体" w:hint="eastAsia"/>
          <w:kern w:val="0"/>
          <w:szCs w:val="21"/>
        </w:rPr>
        <w:t>疾病与</w:t>
      </w:r>
      <w:r>
        <w:rPr>
          <w:rFonts w:ascii="宋体" w:eastAsia="宋体" w:hAnsi="宋体" w:cs="宋体"/>
          <w:kern w:val="0"/>
          <w:szCs w:val="21"/>
        </w:rPr>
        <w:t>保健</w:t>
      </w:r>
      <w:r>
        <w:rPr>
          <w:rFonts w:ascii="宋体" w:eastAsia="宋体" w:hAnsi="宋体" w:cs="宋体" w:hint="eastAsia"/>
          <w:kern w:val="0"/>
          <w:szCs w:val="21"/>
        </w:rPr>
        <w:t xml:space="preserve"> </w:t>
      </w:r>
    </w:p>
    <w:p w14:paraId="581B594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C3CB51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排泄系统的</w:t>
      </w:r>
      <w:r>
        <w:rPr>
          <w:rFonts w:ascii="宋体" w:eastAsia="宋体" w:hAnsi="宋体" w:cs="宋体"/>
          <w:kern w:val="0"/>
          <w:szCs w:val="21"/>
        </w:rPr>
        <w:t>结构组成</w:t>
      </w:r>
    </w:p>
    <w:p w14:paraId="2FFCD57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体温</w:t>
      </w:r>
      <w:r>
        <w:rPr>
          <w:rFonts w:ascii="宋体" w:eastAsia="宋体" w:hAnsi="宋体" w:cs="宋体"/>
          <w:kern w:val="0"/>
          <w:szCs w:val="21"/>
        </w:rPr>
        <w:t>调节和透析</w:t>
      </w:r>
    </w:p>
    <w:p w14:paraId="11968F2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57FE78E0"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（1）体温调节</w:t>
      </w:r>
    </w:p>
    <w:p w14:paraId="586FFB92"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（2）渗透调节与排泄</w:t>
      </w:r>
    </w:p>
    <w:p w14:paraId="5B12F3D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01217D3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内环境的</w:t>
      </w:r>
      <w:r>
        <w:rPr>
          <w:rFonts w:ascii="宋体" w:eastAsia="宋体" w:hAnsi="宋体" w:cs="宋体"/>
          <w:kern w:val="0"/>
          <w:szCs w:val="21"/>
        </w:rPr>
        <w:t>概念</w:t>
      </w:r>
      <w:r>
        <w:rPr>
          <w:rFonts w:ascii="宋体" w:eastAsia="宋体" w:hAnsi="宋体" w:cs="宋体" w:hint="eastAsia"/>
          <w:kern w:val="0"/>
          <w:szCs w:val="21"/>
        </w:rPr>
        <w:t>，</w:t>
      </w:r>
      <w:r>
        <w:rPr>
          <w:rFonts w:ascii="宋体" w:eastAsia="宋体" w:hAnsi="宋体" w:cs="宋体"/>
          <w:kern w:val="0"/>
          <w:szCs w:val="21"/>
        </w:rPr>
        <w:t>体温的形成，排泄系统组成</w:t>
      </w:r>
      <w:r>
        <w:rPr>
          <w:rFonts w:ascii="宋体" w:eastAsia="宋体" w:hAnsi="宋体" w:cs="宋体" w:hint="eastAsia"/>
          <w:kern w:val="0"/>
          <w:szCs w:val="21"/>
        </w:rPr>
        <w:t xml:space="preserve"> </w:t>
      </w:r>
      <w:r>
        <w:rPr>
          <w:rFonts w:ascii="宋体" w:eastAsia="宋体" w:hAnsi="宋体" w:cs="宋体"/>
          <w:kern w:val="0"/>
          <w:szCs w:val="21"/>
        </w:rPr>
        <w:t>。</w:t>
      </w:r>
    </w:p>
    <w:p w14:paraId="7CCD4EF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2）研讨法：</w:t>
      </w:r>
      <w:r>
        <w:rPr>
          <w:rFonts w:ascii="宋体" w:eastAsia="宋体" w:hAnsi="宋体" w:cs="宋体" w:hint="eastAsia"/>
          <w:kern w:val="0"/>
          <w:szCs w:val="21"/>
        </w:rPr>
        <w:t>体温的调节</w:t>
      </w:r>
    </w:p>
    <w:p w14:paraId="6B5C3FF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3）自主学习：</w:t>
      </w:r>
      <w:r>
        <w:rPr>
          <w:rFonts w:ascii="宋体" w:eastAsia="宋体" w:hAnsi="宋体" w:cs="宋体" w:hint="eastAsia"/>
          <w:kern w:val="0"/>
          <w:szCs w:val="21"/>
        </w:rPr>
        <w:t>肾衰竭</w:t>
      </w:r>
      <w:r>
        <w:rPr>
          <w:rFonts w:ascii="宋体" w:eastAsia="宋体" w:hAnsi="宋体" w:cs="宋体"/>
          <w:kern w:val="0"/>
          <w:szCs w:val="21"/>
        </w:rPr>
        <w:t>及换肾</w:t>
      </w:r>
    </w:p>
    <w:p w14:paraId="4D0EB614"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486C04E4"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w:t>
      </w:r>
    </w:p>
    <w:p w14:paraId="730480AF"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（1）回答产热散热的</w:t>
      </w:r>
      <w:r>
        <w:rPr>
          <w:rFonts w:ascii="宋体" w:eastAsia="宋体" w:hAnsi="宋体" w:cs="TimesNewRomanPSMT"/>
          <w:kern w:val="0"/>
          <w:szCs w:val="21"/>
        </w:rPr>
        <w:t>形式和体温控制</w:t>
      </w:r>
    </w:p>
    <w:p w14:paraId="0EC99BF5"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（2）掌握各类动物排泄</w:t>
      </w:r>
      <w:r>
        <w:rPr>
          <w:rFonts w:ascii="宋体" w:eastAsia="宋体" w:hAnsi="宋体" w:cs="TimesNewRomanPSMT"/>
          <w:kern w:val="0"/>
          <w:szCs w:val="21"/>
        </w:rPr>
        <w:t>系统的特点及</w:t>
      </w:r>
      <w:r>
        <w:rPr>
          <w:rFonts w:ascii="宋体" w:eastAsia="宋体" w:hAnsi="宋体" w:cs="TimesNewRomanPSMT" w:hint="eastAsia"/>
          <w:kern w:val="0"/>
          <w:szCs w:val="21"/>
        </w:rPr>
        <w:t>排泄物类型</w:t>
      </w:r>
    </w:p>
    <w:p w14:paraId="6770CC82"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（3）明白体温异常</w:t>
      </w:r>
      <w:r>
        <w:rPr>
          <w:rFonts w:ascii="宋体" w:eastAsia="宋体" w:hAnsi="宋体" w:cs="TimesNewRomanPSMT"/>
          <w:kern w:val="0"/>
          <w:szCs w:val="21"/>
        </w:rPr>
        <w:t>的机制，了解换肾的意义</w:t>
      </w:r>
    </w:p>
    <w:p w14:paraId="6D629481"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11 免疫系统与免疫功能</w:t>
      </w:r>
    </w:p>
    <w:p w14:paraId="79E80DAC" w14:textId="77777777" w:rsidR="00BC27FB" w:rsidRDefault="006B2BDA">
      <w:pPr>
        <w:pStyle w:val="ac"/>
        <w:widowControl/>
        <w:numPr>
          <w:ilvl w:val="0"/>
          <w:numId w:val="15"/>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56618694" w14:textId="77777777" w:rsidR="00BC27FB" w:rsidRDefault="006B2BDA">
      <w:pPr>
        <w:pStyle w:val="ac"/>
        <w:widowControl/>
        <w:spacing w:beforeLines="50" w:before="156" w:afterLines="50" w:after="156"/>
        <w:ind w:left="780" w:firstLineChars="0" w:firstLine="0"/>
        <w:jc w:val="left"/>
        <w:rPr>
          <w:rFonts w:ascii="宋体" w:eastAsia="宋体" w:hAnsi="宋体" w:cs="宋体"/>
          <w:kern w:val="0"/>
          <w:szCs w:val="21"/>
        </w:rPr>
      </w:pPr>
      <w:r>
        <w:rPr>
          <w:rFonts w:ascii="宋体" w:eastAsia="宋体" w:hAnsi="宋体" w:cs="宋体" w:hint="eastAsia"/>
          <w:kern w:val="0"/>
          <w:szCs w:val="21"/>
        </w:rPr>
        <w:t>（1）掌握免疫的概念</w:t>
      </w:r>
      <w:r>
        <w:rPr>
          <w:rFonts w:ascii="宋体" w:eastAsia="宋体" w:hAnsi="宋体" w:cs="宋体"/>
          <w:kern w:val="0"/>
          <w:szCs w:val="21"/>
        </w:rPr>
        <w:t>和功能</w:t>
      </w:r>
    </w:p>
    <w:p w14:paraId="7674C8C9" w14:textId="77777777" w:rsidR="00BC27FB" w:rsidRDefault="006B2BDA">
      <w:pPr>
        <w:pStyle w:val="ac"/>
        <w:widowControl/>
        <w:spacing w:beforeLines="50" w:before="156" w:afterLines="50" w:after="156"/>
        <w:ind w:left="780" w:firstLineChars="0" w:firstLine="0"/>
        <w:jc w:val="left"/>
        <w:rPr>
          <w:rFonts w:ascii="宋体" w:eastAsia="宋体" w:hAnsi="宋体" w:cs="宋体"/>
          <w:kern w:val="0"/>
          <w:szCs w:val="21"/>
        </w:rPr>
      </w:pPr>
      <w:r>
        <w:rPr>
          <w:rFonts w:ascii="宋体" w:eastAsia="宋体" w:hAnsi="宋体" w:cs="宋体" w:hint="eastAsia"/>
          <w:kern w:val="0"/>
          <w:szCs w:val="21"/>
        </w:rPr>
        <w:t>（2）了解人体免疫系统</w:t>
      </w:r>
      <w:r>
        <w:rPr>
          <w:rFonts w:ascii="宋体" w:eastAsia="宋体" w:hAnsi="宋体" w:cs="宋体"/>
          <w:kern w:val="0"/>
          <w:szCs w:val="21"/>
        </w:rPr>
        <w:t>的</w:t>
      </w:r>
      <w:r>
        <w:rPr>
          <w:rFonts w:ascii="宋体" w:eastAsia="宋体" w:hAnsi="宋体" w:cs="宋体" w:hint="eastAsia"/>
          <w:kern w:val="0"/>
          <w:szCs w:val="21"/>
        </w:rPr>
        <w:t>免疫器官</w:t>
      </w:r>
      <w:r>
        <w:rPr>
          <w:rFonts w:ascii="宋体" w:eastAsia="宋体" w:hAnsi="宋体" w:cs="宋体"/>
          <w:kern w:val="0"/>
          <w:szCs w:val="21"/>
        </w:rPr>
        <w:t>、免疫功能</w:t>
      </w:r>
    </w:p>
    <w:p w14:paraId="7947ABDF" w14:textId="77777777" w:rsidR="00BC27FB" w:rsidRDefault="006B2BDA">
      <w:pPr>
        <w:pStyle w:val="ac"/>
        <w:widowControl/>
        <w:spacing w:beforeLines="50" w:before="156" w:afterLines="50" w:after="156"/>
        <w:ind w:left="780" w:firstLineChars="0" w:firstLine="0"/>
        <w:jc w:val="left"/>
        <w:rPr>
          <w:rFonts w:ascii="宋体" w:eastAsia="宋体" w:hAnsi="宋体" w:cs="宋体"/>
          <w:kern w:val="0"/>
          <w:szCs w:val="21"/>
        </w:rPr>
      </w:pPr>
      <w:r>
        <w:rPr>
          <w:rFonts w:ascii="宋体" w:eastAsia="宋体" w:hAnsi="宋体" w:cs="宋体" w:hint="eastAsia"/>
          <w:kern w:val="0"/>
          <w:szCs w:val="21"/>
        </w:rPr>
        <w:t>（3）了解机体免疫的</w:t>
      </w:r>
      <w:r>
        <w:rPr>
          <w:rFonts w:ascii="宋体" w:eastAsia="宋体" w:hAnsi="宋体" w:cs="宋体"/>
          <w:kern w:val="0"/>
          <w:szCs w:val="21"/>
        </w:rPr>
        <w:t>重要性</w:t>
      </w:r>
    </w:p>
    <w:p w14:paraId="4D9976BB" w14:textId="77777777" w:rsidR="00BC27FB" w:rsidRDefault="006B2BDA">
      <w:pPr>
        <w:pStyle w:val="ac"/>
        <w:widowControl/>
        <w:spacing w:beforeLines="50" w:before="156" w:afterLines="50" w:after="156"/>
        <w:ind w:left="780" w:firstLineChars="0" w:firstLine="0"/>
        <w:jc w:val="left"/>
        <w:rPr>
          <w:rFonts w:ascii="宋体" w:eastAsia="宋体" w:hAnsi="宋体"/>
          <w:szCs w:val="21"/>
        </w:rPr>
      </w:pPr>
      <w:r>
        <w:rPr>
          <w:rFonts w:ascii="宋体" w:eastAsia="宋体" w:hAnsi="宋体" w:cs="宋体" w:hint="eastAsia"/>
          <w:kern w:val="0"/>
          <w:szCs w:val="21"/>
        </w:rPr>
        <w:t>（4）了解免疫</w:t>
      </w:r>
      <w:r>
        <w:rPr>
          <w:rFonts w:ascii="宋体" w:eastAsia="宋体" w:hAnsi="宋体" w:cs="宋体"/>
          <w:kern w:val="0"/>
          <w:szCs w:val="21"/>
        </w:rPr>
        <w:t>系统</w:t>
      </w:r>
      <w:r>
        <w:rPr>
          <w:rFonts w:ascii="宋体" w:eastAsia="宋体" w:hAnsi="宋体" w:cs="宋体" w:hint="eastAsia"/>
          <w:kern w:val="0"/>
          <w:szCs w:val="21"/>
        </w:rPr>
        <w:t>异常的</w:t>
      </w:r>
      <w:r>
        <w:rPr>
          <w:rFonts w:ascii="宋体" w:eastAsia="宋体" w:hAnsi="宋体" w:cs="宋体"/>
          <w:kern w:val="0"/>
          <w:szCs w:val="21"/>
        </w:rPr>
        <w:t>危害及原因</w:t>
      </w:r>
    </w:p>
    <w:p w14:paraId="136CD35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0F5015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免疫系统</w:t>
      </w:r>
      <w:r>
        <w:rPr>
          <w:rFonts w:ascii="宋体" w:eastAsia="宋体" w:hAnsi="宋体" w:cs="宋体"/>
          <w:kern w:val="0"/>
          <w:szCs w:val="21"/>
        </w:rPr>
        <w:t>结构</w:t>
      </w:r>
    </w:p>
    <w:p w14:paraId="6241DBD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免疫</w:t>
      </w:r>
      <w:r>
        <w:rPr>
          <w:rFonts w:ascii="宋体" w:eastAsia="宋体" w:hAnsi="宋体" w:cs="宋体"/>
          <w:kern w:val="0"/>
          <w:szCs w:val="21"/>
        </w:rPr>
        <w:t>的机理</w:t>
      </w:r>
    </w:p>
    <w:p w14:paraId="139BDAD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5D28319E"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（1）人体对抗感染的非特异性防卫</w:t>
      </w:r>
    </w:p>
    <w:p w14:paraId="6A04525D"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（2）适应性免疫（免疫应答）</w:t>
      </w:r>
    </w:p>
    <w:p w14:paraId="42D89D11"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（3）免疫系统的功能异常</w:t>
      </w:r>
    </w:p>
    <w:p w14:paraId="0B0E6281"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41E5B3B9"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免疫学的</w:t>
      </w:r>
      <w:r>
        <w:rPr>
          <w:rFonts w:ascii="宋体" w:eastAsia="宋体" w:hAnsi="宋体" w:cs="宋体"/>
          <w:kern w:val="0"/>
          <w:szCs w:val="21"/>
        </w:rPr>
        <w:t>相关概念</w:t>
      </w:r>
      <w:r>
        <w:rPr>
          <w:rFonts w:ascii="宋体" w:eastAsia="宋体" w:hAnsi="宋体" w:cs="宋体" w:hint="eastAsia"/>
          <w:kern w:val="0"/>
          <w:szCs w:val="21"/>
        </w:rPr>
        <w:t xml:space="preserve"> </w:t>
      </w:r>
      <w:r>
        <w:rPr>
          <w:rFonts w:ascii="宋体" w:eastAsia="宋体" w:hAnsi="宋体" w:cs="宋体"/>
          <w:kern w:val="0"/>
          <w:szCs w:val="21"/>
        </w:rPr>
        <w:t>。</w:t>
      </w:r>
    </w:p>
    <w:p w14:paraId="242C974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2）研讨法：</w:t>
      </w:r>
      <w:r>
        <w:rPr>
          <w:rFonts w:ascii="宋体" w:eastAsia="宋体" w:hAnsi="宋体" w:cs="宋体" w:hint="eastAsia"/>
          <w:kern w:val="0"/>
          <w:szCs w:val="21"/>
        </w:rPr>
        <w:t>免疫与</w:t>
      </w:r>
      <w:r>
        <w:rPr>
          <w:rFonts w:ascii="宋体" w:eastAsia="宋体" w:hAnsi="宋体" w:cs="宋体"/>
          <w:kern w:val="0"/>
          <w:szCs w:val="21"/>
        </w:rPr>
        <w:t>疾病</w:t>
      </w:r>
    </w:p>
    <w:p w14:paraId="5DB434D1"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3）自主学习：</w:t>
      </w:r>
      <w:r>
        <w:rPr>
          <w:rFonts w:ascii="宋体" w:eastAsia="宋体" w:hAnsi="宋体" w:cs="宋体" w:hint="eastAsia"/>
          <w:kern w:val="0"/>
          <w:szCs w:val="21"/>
        </w:rPr>
        <w:t>国内外免疫学发展简</w:t>
      </w:r>
    </w:p>
    <w:p w14:paraId="655B0E57"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71420654"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 xml:space="preserve"> 回答</w:t>
      </w:r>
      <w:r>
        <w:rPr>
          <w:rFonts w:ascii="宋体" w:eastAsia="宋体" w:hAnsi="宋体" w:cs="TimesNewRomanPSMT"/>
          <w:kern w:val="0"/>
          <w:szCs w:val="21"/>
        </w:rPr>
        <w:t>：</w:t>
      </w:r>
    </w:p>
    <w:p w14:paraId="0CF9C5D8" w14:textId="77777777" w:rsidR="00BC27FB" w:rsidRDefault="006B2BDA">
      <w:pPr>
        <w:pStyle w:val="ac"/>
        <w:widowControl/>
        <w:numPr>
          <w:ilvl w:val="0"/>
          <w:numId w:val="16"/>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免疫的</w:t>
      </w:r>
      <w:r>
        <w:rPr>
          <w:rFonts w:ascii="宋体" w:eastAsia="宋体" w:hAnsi="宋体" w:cs="TimesNewRomanPSMT"/>
          <w:kern w:val="0"/>
          <w:szCs w:val="21"/>
        </w:rPr>
        <w:t>三道防线</w:t>
      </w:r>
    </w:p>
    <w:p w14:paraId="6527B6B9" w14:textId="77777777" w:rsidR="00BC27FB" w:rsidRDefault="006B2BDA">
      <w:pPr>
        <w:pStyle w:val="ac"/>
        <w:widowControl/>
        <w:numPr>
          <w:ilvl w:val="0"/>
          <w:numId w:val="16"/>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免疫</w:t>
      </w:r>
      <w:r>
        <w:rPr>
          <w:rFonts w:ascii="宋体" w:eastAsia="宋体" w:hAnsi="宋体" w:cs="TimesNewRomanPSMT"/>
          <w:kern w:val="0"/>
          <w:szCs w:val="21"/>
        </w:rPr>
        <w:t>器官、免疫细胞</w:t>
      </w:r>
    </w:p>
    <w:p w14:paraId="3F99CD72" w14:textId="77777777" w:rsidR="00BC27FB" w:rsidRDefault="006B2BDA">
      <w:pPr>
        <w:pStyle w:val="ac"/>
        <w:widowControl/>
        <w:numPr>
          <w:ilvl w:val="0"/>
          <w:numId w:val="16"/>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体液免疫</w:t>
      </w:r>
      <w:r>
        <w:rPr>
          <w:rFonts w:ascii="宋体" w:eastAsia="宋体" w:hAnsi="宋体" w:cs="TimesNewRomanPSMT"/>
          <w:kern w:val="0"/>
          <w:szCs w:val="21"/>
        </w:rPr>
        <w:t>、细胞免疫是如何进行的。</w:t>
      </w:r>
    </w:p>
    <w:p w14:paraId="0A6B5A05" w14:textId="77777777" w:rsidR="00BC27FB" w:rsidRDefault="006B2BDA">
      <w:pPr>
        <w:pStyle w:val="ac"/>
        <w:widowControl/>
        <w:numPr>
          <w:ilvl w:val="0"/>
          <w:numId w:val="16"/>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二次免疫</w:t>
      </w:r>
    </w:p>
    <w:p w14:paraId="53692FDB" w14:textId="77777777" w:rsidR="00BC27FB" w:rsidRDefault="006B2B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b/>
          <w:sz w:val="24"/>
          <w:szCs w:val="24"/>
        </w:rPr>
        <w:t>12 内分泌系统与体液调节</w:t>
      </w:r>
    </w:p>
    <w:p w14:paraId="055DCDB0" w14:textId="77777777" w:rsidR="00BC27FB" w:rsidRDefault="006B2BDA">
      <w:pPr>
        <w:pStyle w:val="ac"/>
        <w:widowControl/>
        <w:numPr>
          <w:ilvl w:val="0"/>
          <w:numId w:val="17"/>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7AA88657" w14:textId="77777777" w:rsidR="00BC27FB" w:rsidRDefault="006B2BDA">
      <w:pPr>
        <w:pStyle w:val="ac"/>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内分泌</w:t>
      </w:r>
      <w:r>
        <w:rPr>
          <w:rFonts w:ascii="宋体" w:eastAsia="宋体" w:hAnsi="宋体" w:hint="eastAsia"/>
          <w:szCs w:val="21"/>
        </w:rPr>
        <w:t>、</w:t>
      </w:r>
      <w:r>
        <w:rPr>
          <w:rFonts w:ascii="宋体" w:eastAsia="宋体" w:hAnsi="宋体"/>
          <w:szCs w:val="21"/>
        </w:rPr>
        <w:t>外分泌的不同</w:t>
      </w:r>
    </w:p>
    <w:p w14:paraId="2E36BAA8" w14:textId="77777777" w:rsidR="00BC27FB" w:rsidRDefault="006B2BDA">
      <w:pPr>
        <w:pStyle w:val="ac"/>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了解内分泌</w:t>
      </w:r>
      <w:r>
        <w:rPr>
          <w:rFonts w:ascii="宋体" w:eastAsia="宋体" w:hAnsi="宋体"/>
          <w:szCs w:val="21"/>
        </w:rPr>
        <w:t>激素的作用机制</w:t>
      </w:r>
    </w:p>
    <w:p w14:paraId="04A38D09" w14:textId="77777777" w:rsidR="00BC27FB" w:rsidRDefault="006B2BDA">
      <w:pPr>
        <w:pStyle w:val="ac"/>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内分泌系统在机体协调方面的重要作用。</w:t>
      </w:r>
    </w:p>
    <w:p w14:paraId="1166491F" w14:textId="77777777" w:rsidR="00BC27FB" w:rsidRDefault="006B2BDA">
      <w:pPr>
        <w:pStyle w:val="ac"/>
        <w:widowControl/>
        <w:numPr>
          <w:ilvl w:val="0"/>
          <w:numId w:val="18"/>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cs="TimesNewRomanPSMT" w:hint="eastAsia"/>
          <w:kern w:val="0"/>
          <w:szCs w:val="21"/>
        </w:rPr>
        <w:t>激素</w:t>
      </w:r>
      <w:r>
        <w:rPr>
          <w:rFonts w:ascii="宋体" w:eastAsia="宋体" w:hAnsi="宋体" w:cs="TimesNewRomanPSMT"/>
          <w:kern w:val="0"/>
          <w:szCs w:val="21"/>
        </w:rPr>
        <w:t>的研究方法</w:t>
      </w:r>
    </w:p>
    <w:p w14:paraId="1C0FDC3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780EFEC"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内分泌系统</w:t>
      </w:r>
      <w:r>
        <w:rPr>
          <w:rFonts w:ascii="宋体" w:eastAsia="宋体" w:hAnsi="宋体" w:cs="宋体"/>
          <w:kern w:val="0"/>
          <w:szCs w:val="21"/>
        </w:rPr>
        <w:t>结构</w:t>
      </w:r>
    </w:p>
    <w:p w14:paraId="1880E97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激素作用机制</w:t>
      </w:r>
    </w:p>
    <w:p w14:paraId="2488F43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350E8D9F"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（1）体液调节的性质</w:t>
      </w:r>
    </w:p>
    <w:p w14:paraId="0A5BCEDA"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（2）脊椎动物的体液调节</w:t>
      </w:r>
    </w:p>
    <w:p w14:paraId="7F1B3C9C"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（3）激素与稳态</w:t>
      </w:r>
    </w:p>
    <w:p w14:paraId="52F12E7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098FBC5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内分泌相同的</w:t>
      </w:r>
      <w:r>
        <w:rPr>
          <w:rFonts w:ascii="宋体" w:eastAsia="宋体" w:hAnsi="宋体" w:cs="宋体"/>
          <w:kern w:val="0"/>
          <w:szCs w:val="21"/>
        </w:rPr>
        <w:t>组成，激素的种类。</w:t>
      </w:r>
    </w:p>
    <w:p w14:paraId="6A38D873"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w:t>
      </w:r>
      <w:r>
        <w:rPr>
          <w:rFonts w:ascii="宋体" w:eastAsia="宋体" w:hAnsi="宋体" w:cs="宋体" w:hint="eastAsia"/>
          <w:kern w:val="0"/>
          <w:szCs w:val="21"/>
        </w:rPr>
        <w:t>讨论</w:t>
      </w:r>
      <w:r>
        <w:rPr>
          <w:rFonts w:ascii="宋体" w:eastAsia="宋体" w:hAnsi="宋体" w:cs="宋体"/>
          <w:kern w:val="0"/>
          <w:szCs w:val="21"/>
        </w:rPr>
        <w:t>法：</w:t>
      </w:r>
      <w:r>
        <w:rPr>
          <w:rFonts w:ascii="宋体" w:eastAsia="宋体" w:hAnsi="宋体" w:cs="宋体" w:hint="eastAsia"/>
          <w:kern w:val="0"/>
          <w:szCs w:val="21"/>
        </w:rPr>
        <w:t>结束的</w:t>
      </w:r>
      <w:r>
        <w:rPr>
          <w:rFonts w:ascii="宋体" w:eastAsia="宋体" w:hAnsi="宋体" w:cs="宋体"/>
          <w:kern w:val="0"/>
          <w:szCs w:val="21"/>
        </w:rPr>
        <w:t>作用机制，神经-内分泌协调</w:t>
      </w:r>
    </w:p>
    <w:p w14:paraId="21D4B03C"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3）自主学习：</w:t>
      </w:r>
      <w:r>
        <w:rPr>
          <w:rFonts w:ascii="宋体" w:eastAsia="宋体" w:hAnsi="宋体" w:cs="宋体" w:hint="eastAsia"/>
          <w:kern w:val="0"/>
          <w:szCs w:val="21"/>
        </w:rPr>
        <w:t>内分泌系统病变</w:t>
      </w:r>
    </w:p>
    <w:p w14:paraId="7779BC52"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143A7D6B"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w:t>
      </w:r>
    </w:p>
    <w:p w14:paraId="22EA2D71" w14:textId="77777777" w:rsidR="00BC27FB" w:rsidRDefault="006B2BDA">
      <w:pPr>
        <w:pStyle w:val="ac"/>
        <w:widowControl/>
        <w:numPr>
          <w:ilvl w:val="0"/>
          <w:numId w:val="19"/>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lastRenderedPageBreak/>
        <w:t>内分泌</w:t>
      </w:r>
      <w:r>
        <w:rPr>
          <w:rFonts w:ascii="宋体" w:eastAsia="宋体" w:hAnsi="宋体" w:cs="TimesNewRomanPSMT"/>
          <w:kern w:val="0"/>
          <w:szCs w:val="21"/>
        </w:rPr>
        <w:t>与外分泌的概念</w:t>
      </w:r>
    </w:p>
    <w:p w14:paraId="0CDE0B0A" w14:textId="77777777" w:rsidR="00BC27FB" w:rsidRDefault="006B2BDA">
      <w:pPr>
        <w:pStyle w:val="ac"/>
        <w:widowControl/>
        <w:numPr>
          <w:ilvl w:val="0"/>
          <w:numId w:val="19"/>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激素的</w:t>
      </w:r>
      <w:r>
        <w:rPr>
          <w:rFonts w:ascii="宋体" w:eastAsia="宋体" w:hAnsi="宋体" w:cs="TimesNewRomanPSMT"/>
          <w:kern w:val="0"/>
          <w:szCs w:val="21"/>
        </w:rPr>
        <w:t>作用机制</w:t>
      </w:r>
    </w:p>
    <w:p w14:paraId="3D5A40F2" w14:textId="77777777" w:rsidR="00BC27FB" w:rsidRDefault="006B2BDA">
      <w:pPr>
        <w:pStyle w:val="ac"/>
        <w:widowControl/>
        <w:numPr>
          <w:ilvl w:val="0"/>
          <w:numId w:val="19"/>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与血糖</w:t>
      </w:r>
      <w:r>
        <w:rPr>
          <w:rFonts w:ascii="宋体" w:eastAsia="宋体" w:hAnsi="宋体" w:cs="TimesNewRomanPSMT"/>
          <w:kern w:val="0"/>
          <w:szCs w:val="21"/>
        </w:rPr>
        <w:t>调节有关的激素有哪些</w:t>
      </w:r>
      <w:r>
        <w:rPr>
          <w:rFonts w:ascii="宋体" w:eastAsia="宋体" w:hAnsi="宋体" w:cs="TimesNewRomanPSMT" w:hint="eastAsia"/>
          <w:kern w:val="0"/>
          <w:szCs w:val="21"/>
        </w:rPr>
        <w:t>？</w:t>
      </w:r>
    </w:p>
    <w:p w14:paraId="4A7A543D" w14:textId="77777777" w:rsidR="00BC27FB" w:rsidRDefault="006B2BDA">
      <w:pPr>
        <w:pStyle w:val="ac"/>
        <w:widowControl/>
        <w:numPr>
          <w:ilvl w:val="0"/>
          <w:numId w:val="19"/>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食物中</w:t>
      </w:r>
      <w:r>
        <w:rPr>
          <w:rFonts w:ascii="宋体" w:eastAsia="宋体" w:hAnsi="宋体" w:cs="TimesNewRomanPSMT"/>
          <w:kern w:val="0"/>
          <w:szCs w:val="21"/>
        </w:rPr>
        <w:t>缺碘产生哪些后果？</w:t>
      </w:r>
    </w:p>
    <w:p w14:paraId="51FE7735"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13 神经系统与神经调节</w:t>
      </w:r>
    </w:p>
    <w:p w14:paraId="2A301E4C"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 xml:space="preserve">教学目标 </w:t>
      </w:r>
    </w:p>
    <w:p w14:paraId="13070E9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（1）掌握</w:t>
      </w:r>
      <w:r>
        <w:rPr>
          <w:rFonts w:ascii="宋体" w:eastAsia="宋体" w:hAnsi="宋体" w:cs="宋体"/>
          <w:kern w:val="0"/>
          <w:szCs w:val="21"/>
        </w:rPr>
        <w:t>神经系统的结构和功能</w:t>
      </w:r>
    </w:p>
    <w:p w14:paraId="10C8A86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（2）了解</w:t>
      </w:r>
      <w:r>
        <w:rPr>
          <w:rFonts w:ascii="宋体" w:eastAsia="宋体" w:hAnsi="宋体" w:cs="宋体"/>
          <w:kern w:val="0"/>
          <w:szCs w:val="21"/>
        </w:rPr>
        <w:t>人体信息传递的机制</w:t>
      </w:r>
    </w:p>
    <w:p w14:paraId="7CF14B8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（3）了解</w:t>
      </w:r>
      <w:r>
        <w:rPr>
          <w:rFonts w:ascii="宋体" w:eastAsia="宋体" w:hAnsi="宋体" w:cs="宋体"/>
          <w:kern w:val="0"/>
          <w:szCs w:val="21"/>
        </w:rPr>
        <w:t>神经活动的主要形式</w:t>
      </w:r>
    </w:p>
    <w:p w14:paraId="4FECAC7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（4）了解</w:t>
      </w:r>
      <w:r>
        <w:rPr>
          <w:rFonts w:ascii="宋体" w:eastAsia="宋体" w:hAnsi="宋体" w:cs="宋体"/>
          <w:kern w:val="0"/>
          <w:szCs w:val="21"/>
        </w:rPr>
        <w:t>脑的结构和简单功能</w:t>
      </w:r>
    </w:p>
    <w:p w14:paraId="45A1A42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523523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神经细胞</w:t>
      </w:r>
      <w:r>
        <w:rPr>
          <w:rFonts w:ascii="宋体" w:eastAsia="宋体" w:hAnsi="宋体" w:cs="宋体"/>
          <w:kern w:val="0"/>
          <w:szCs w:val="21"/>
        </w:rPr>
        <w:t>、神经系统特点及</w:t>
      </w:r>
      <w:r>
        <w:rPr>
          <w:rFonts w:ascii="宋体" w:eastAsia="宋体" w:hAnsi="宋体" w:cs="宋体" w:hint="eastAsia"/>
          <w:kern w:val="0"/>
          <w:szCs w:val="21"/>
        </w:rPr>
        <w:t>组成</w:t>
      </w:r>
    </w:p>
    <w:p w14:paraId="1716175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静息电位</w:t>
      </w:r>
      <w:r>
        <w:rPr>
          <w:rFonts w:ascii="宋体" w:eastAsia="宋体" w:hAnsi="宋体" w:cs="宋体"/>
          <w:kern w:val="0"/>
          <w:szCs w:val="21"/>
        </w:rPr>
        <w:t>、动作电位</w:t>
      </w:r>
      <w:r>
        <w:rPr>
          <w:rFonts w:ascii="宋体" w:eastAsia="宋体" w:hAnsi="宋体" w:cs="宋体" w:hint="eastAsia"/>
          <w:kern w:val="0"/>
          <w:szCs w:val="21"/>
        </w:rPr>
        <w:t>产生</w:t>
      </w:r>
      <w:r>
        <w:rPr>
          <w:rFonts w:ascii="宋体" w:eastAsia="宋体" w:hAnsi="宋体" w:cs="宋体"/>
          <w:kern w:val="0"/>
          <w:szCs w:val="21"/>
        </w:rPr>
        <w:t>，动作电位传递</w:t>
      </w:r>
    </w:p>
    <w:p w14:paraId="45896A9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43CC3AB1"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（1）神经元的结构与功能</w:t>
      </w:r>
    </w:p>
    <w:p w14:paraId="0CF4657B"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（2）神经系统的结构</w:t>
      </w:r>
    </w:p>
    <w:p w14:paraId="16E5D69C"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（3）脊椎动物神经系统的功能</w:t>
      </w:r>
    </w:p>
    <w:p w14:paraId="0A66D79F"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（4）人脑</w:t>
      </w:r>
    </w:p>
    <w:p w14:paraId="266AA40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6423CCB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神经细胞</w:t>
      </w:r>
      <w:r>
        <w:rPr>
          <w:rFonts w:ascii="宋体" w:eastAsia="宋体" w:hAnsi="宋体" w:cs="宋体"/>
          <w:kern w:val="0"/>
          <w:szCs w:val="21"/>
        </w:rPr>
        <w:t>、神经系统的结构</w:t>
      </w:r>
    </w:p>
    <w:p w14:paraId="4C71E52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2）研讨法：</w:t>
      </w:r>
      <w:r>
        <w:rPr>
          <w:rFonts w:ascii="宋体" w:eastAsia="宋体" w:hAnsi="宋体" w:cs="宋体" w:hint="eastAsia"/>
          <w:kern w:val="0"/>
          <w:szCs w:val="21"/>
        </w:rPr>
        <w:t>静息电位、</w:t>
      </w:r>
      <w:r>
        <w:rPr>
          <w:rFonts w:ascii="宋体" w:eastAsia="宋体" w:hAnsi="宋体" w:cs="宋体"/>
          <w:kern w:val="0"/>
          <w:szCs w:val="21"/>
        </w:rPr>
        <w:t>动作电位的产生</w:t>
      </w:r>
    </w:p>
    <w:p w14:paraId="487093A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3）自主学习：</w:t>
      </w:r>
      <w:r>
        <w:rPr>
          <w:rFonts w:ascii="宋体" w:eastAsia="宋体" w:hAnsi="宋体" w:cs="宋体" w:hint="eastAsia"/>
          <w:kern w:val="0"/>
          <w:szCs w:val="21"/>
        </w:rPr>
        <w:t>脑科学及</w:t>
      </w:r>
      <w:r>
        <w:rPr>
          <w:rFonts w:ascii="宋体" w:eastAsia="宋体" w:hAnsi="宋体" w:cs="宋体"/>
          <w:kern w:val="0"/>
          <w:szCs w:val="21"/>
        </w:rPr>
        <w:t>发展</w:t>
      </w:r>
    </w:p>
    <w:p w14:paraId="21DD7E5B"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4945393B"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w:t>
      </w:r>
    </w:p>
    <w:p w14:paraId="7FB173E8" w14:textId="77777777" w:rsidR="00BC27FB" w:rsidRDefault="006B2BDA">
      <w:pPr>
        <w:pStyle w:val="ac"/>
        <w:widowControl/>
        <w:numPr>
          <w:ilvl w:val="0"/>
          <w:numId w:val="20"/>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神经细胞</w:t>
      </w:r>
      <w:r>
        <w:rPr>
          <w:rFonts w:ascii="宋体" w:eastAsia="宋体" w:hAnsi="宋体" w:cs="TimesNewRomanPSMT"/>
          <w:kern w:val="0"/>
          <w:szCs w:val="21"/>
        </w:rPr>
        <w:t>的结构和特点</w:t>
      </w:r>
    </w:p>
    <w:p w14:paraId="55B88590" w14:textId="77777777" w:rsidR="00BC27FB" w:rsidRDefault="006B2BDA">
      <w:pPr>
        <w:pStyle w:val="ac"/>
        <w:widowControl/>
        <w:numPr>
          <w:ilvl w:val="0"/>
          <w:numId w:val="20"/>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神经系统的</w:t>
      </w:r>
      <w:r>
        <w:rPr>
          <w:rFonts w:ascii="宋体" w:eastAsia="宋体" w:hAnsi="宋体" w:cs="TimesNewRomanPSMT"/>
          <w:kern w:val="0"/>
          <w:szCs w:val="21"/>
        </w:rPr>
        <w:t>组成和功能</w:t>
      </w:r>
    </w:p>
    <w:p w14:paraId="22E8CFF0" w14:textId="77777777" w:rsidR="00BC27FB" w:rsidRDefault="006B2BDA">
      <w:pPr>
        <w:pStyle w:val="ac"/>
        <w:widowControl/>
        <w:numPr>
          <w:ilvl w:val="0"/>
          <w:numId w:val="20"/>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动作电位</w:t>
      </w:r>
      <w:r>
        <w:rPr>
          <w:rFonts w:ascii="宋体" w:eastAsia="宋体" w:hAnsi="宋体" w:cs="TimesNewRomanPSMT"/>
          <w:kern w:val="0"/>
          <w:szCs w:val="21"/>
        </w:rPr>
        <w:t>如何产生，如何传递。</w:t>
      </w:r>
    </w:p>
    <w:p w14:paraId="587DEFDF" w14:textId="77777777" w:rsidR="00BC27FB" w:rsidRDefault="006B2BDA">
      <w:pPr>
        <w:pStyle w:val="ac"/>
        <w:widowControl/>
        <w:numPr>
          <w:ilvl w:val="0"/>
          <w:numId w:val="20"/>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什么是反射。</w:t>
      </w:r>
    </w:p>
    <w:p w14:paraId="72681500"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14 感觉器官与感觉</w:t>
      </w:r>
    </w:p>
    <w:p w14:paraId="1DFA9CC9" w14:textId="77777777" w:rsidR="00BC27FB" w:rsidRDefault="006B2BDA">
      <w:pPr>
        <w:pStyle w:val="ac"/>
        <w:widowControl/>
        <w:numPr>
          <w:ilvl w:val="0"/>
          <w:numId w:val="21"/>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教学目标 （五号宋体）</w:t>
      </w:r>
    </w:p>
    <w:p w14:paraId="325D8132" w14:textId="77777777" w:rsidR="00BC27FB" w:rsidRDefault="006B2BDA">
      <w:pPr>
        <w:pStyle w:val="ac"/>
        <w:widowControl/>
        <w:numPr>
          <w:ilvl w:val="0"/>
          <w:numId w:val="22"/>
        </w:numPr>
        <w:spacing w:beforeLines="50" w:before="156" w:afterLines="50" w:after="156"/>
        <w:ind w:firstLineChars="0"/>
        <w:jc w:val="left"/>
        <w:rPr>
          <w:rFonts w:ascii="宋体" w:eastAsia="宋体" w:hAnsi="宋体"/>
          <w:szCs w:val="21"/>
        </w:rPr>
      </w:pPr>
      <w:r>
        <w:rPr>
          <w:rFonts w:ascii="宋体" w:eastAsia="宋体" w:hAnsi="宋体" w:hint="eastAsia"/>
          <w:szCs w:val="21"/>
        </w:rPr>
        <w:lastRenderedPageBreak/>
        <w:t>掌握</w:t>
      </w:r>
      <w:r>
        <w:rPr>
          <w:rFonts w:ascii="宋体" w:eastAsia="宋体" w:hAnsi="宋体"/>
          <w:szCs w:val="21"/>
        </w:rPr>
        <w:t>视觉、听觉感受器的结构和</w:t>
      </w:r>
      <w:r>
        <w:rPr>
          <w:rFonts w:ascii="宋体" w:eastAsia="宋体" w:hAnsi="宋体" w:hint="eastAsia"/>
          <w:szCs w:val="21"/>
        </w:rPr>
        <w:t>作用</w:t>
      </w:r>
      <w:r>
        <w:rPr>
          <w:rFonts w:ascii="宋体" w:eastAsia="宋体" w:hAnsi="宋体"/>
          <w:szCs w:val="21"/>
        </w:rPr>
        <w:t>机理</w:t>
      </w:r>
    </w:p>
    <w:p w14:paraId="48321B27" w14:textId="77777777" w:rsidR="00BC27FB" w:rsidRDefault="006B2BDA">
      <w:pPr>
        <w:pStyle w:val="ac"/>
        <w:widowControl/>
        <w:numPr>
          <w:ilvl w:val="0"/>
          <w:numId w:val="22"/>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感受器的一般特点</w:t>
      </w:r>
    </w:p>
    <w:p w14:paraId="454885A7" w14:textId="77777777" w:rsidR="00BC27FB" w:rsidRDefault="006B2BDA">
      <w:pPr>
        <w:pStyle w:val="ac"/>
        <w:widowControl/>
        <w:numPr>
          <w:ilvl w:val="0"/>
          <w:numId w:val="22"/>
        </w:numPr>
        <w:spacing w:beforeLines="50" w:before="156" w:afterLines="50" w:after="156"/>
        <w:ind w:firstLineChars="0"/>
        <w:jc w:val="left"/>
        <w:rPr>
          <w:rFonts w:ascii="宋体" w:eastAsia="宋体" w:hAnsi="宋体"/>
          <w:szCs w:val="21"/>
        </w:rPr>
      </w:pPr>
      <w:r>
        <w:rPr>
          <w:rFonts w:ascii="宋体" w:eastAsia="宋体" w:hAnsi="宋体" w:hint="eastAsia"/>
          <w:szCs w:val="21"/>
        </w:rPr>
        <w:t>了解化学感受器</w:t>
      </w:r>
      <w:r>
        <w:rPr>
          <w:rFonts w:ascii="宋体" w:eastAsia="宋体" w:hAnsi="宋体"/>
          <w:szCs w:val="21"/>
        </w:rPr>
        <w:t>的类型</w:t>
      </w:r>
    </w:p>
    <w:p w14:paraId="0A3C3362" w14:textId="77777777" w:rsidR="00BC27FB" w:rsidRDefault="006B2BDA">
      <w:pPr>
        <w:pStyle w:val="ac"/>
        <w:widowControl/>
        <w:numPr>
          <w:ilvl w:val="0"/>
          <w:numId w:val="22"/>
        </w:numPr>
        <w:spacing w:beforeLines="50" w:before="156" w:afterLines="50" w:after="156"/>
        <w:ind w:left="780" w:firstLineChars="0" w:firstLine="0"/>
        <w:jc w:val="left"/>
        <w:rPr>
          <w:rFonts w:ascii="宋体" w:eastAsia="宋体" w:hAnsi="宋体"/>
          <w:szCs w:val="21"/>
        </w:rPr>
      </w:pPr>
      <w:r>
        <w:rPr>
          <w:rFonts w:ascii="宋体" w:eastAsia="宋体" w:hAnsi="宋体" w:hint="eastAsia"/>
          <w:szCs w:val="21"/>
        </w:rPr>
        <w:t>了解</w:t>
      </w:r>
      <w:r>
        <w:rPr>
          <w:rFonts w:ascii="宋体" w:eastAsia="宋体" w:hAnsi="宋体"/>
          <w:szCs w:val="21"/>
        </w:rPr>
        <w:t>与感受器相关的病变</w:t>
      </w:r>
      <w:r>
        <w:rPr>
          <w:rFonts w:ascii="宋体" w:eastAsia="宋体" w:hAnsi="宋体" w:hint="eastAsia"/>
          <w:szCs w:val="21"/>
        </w:rPr>
        <w:t>与</w:t>
      </w:r>
      <w:r>
        <w:rPr>
          <w:rFonts w:ascii="宋体" w:eastAsia="宋体" w:hAnsi="宋体"/>
          <w:szCs w:val="21"/>
        </w:rPr>
        <w:t>保健。</w:t>
      </w:r>
    </w:p>
    <w:p w14:paraId="428BF6A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E82BD3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眼</w:t>
      </w:r>
      <w:r>
        <w:rPr>
          <w:rFonts w:ascii="宋体" w:eastAsia="宋体" w:hAnsi="宋体" w:cs="宋体"/>
          <w:kern w:val="0"/>
          <w:szCs w:val="21"/>
        </w:rPr>
        <w:t>的结构，耳的结构</w:t>
      </w:r>
    </w:p>
    <w:p w14:paraId="48A1983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视觉</w:t>
      </w:r>
      <w:r>
        <w:rPr>
          <w:rFonts w:ascii="宋体" w:eastAsia="宋体" w:hAnsi="宋体" w:cs="宋体"/>
          <w:kern w:val="0"/>
          <w:szCs w:val="21"/>
        </w:rPr>
        <w:t>、听觉的产生</w:t>
      </w:r>
    </w:p>
    <w:p w14:paraId="7A59100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45C9CB04"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（1）感觉的一般特性</w:t>
      </w:r>
    </w:p>
    <w:p w14:paraId="697E41E0"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（2）视觉</w:t>
      </w:r>
    </w:p>
    <w:p w14:paraId="2BB21E05"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（3）听觉与平衡感受</w:t>
      </w:r>
    </w:p>
    <w:p w14:paraId="6B367204"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（4）化学感受性：味觉与嗅觉</w:t>
      </w:r>
    </w:p>
    <w:p w14:paraId="22C0F93E"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（5）皮肤感觉</w:t>
      </w:r>
    </w:p>
    <w:p w14:paraId="602687A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412FF4F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感受器的</w:t>
      </w:r>
      <w:r>
        <w:rPr>
          <w:rFonts w:ascii="宋体" w:eastAsia="宋体" w:hAnsi="宋体" w:cs="宋体"/>
          <w:kern w:val="0"/>
          <w:szCs w:val="21"/>
        </w:rPr>
        <w:t>概念和感觉器官的结构、功能。</w:t>
      </w:r>
    </w:p>
    <w:p w14:paraId="67D601B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2）研讨法：</w:t>
      </w:r>
      <w:r>
        <w:rPr>
          <w:rFonts w:ascii="宋体" w:eastAsia="宋体" w:hAnsi="宋体" w:cs="宋体" w:hint="eastAsia"/>
          <w:kern w:val="0"/>
          <w:szCs w:val="21"/>
        </w:rPr>
        <w:t>感觉的</w:t>
      </w:r>
      <w:r>
        <w:rPr>
          <w:rFonts w:ascii="宋体" w:eastAsia="宋体" w:hAnsi="宋体" w:cs="宋体"/>
          <w:kern w:val="0"/>
          <w:szCs w:val="21"/>
        </w:rPr>
        <w:t>适应，各类动物感受器的适应。</w:t>
      </w:r>
    </w:p>
    <w:p w14:paraId="180BF291"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1D65638B"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w:t>
      </w:r>
    </w:p>
    <w:p w14:paraId="55A88E2E" w14:textId="77777777" w:rsidR="00BC27FB" w:rsidRDefault="006B2BDA">
      <w:pPr>
        <w:pStyle w:val="ac"/>
        <w:widowControl/>
        <w:numPr>
          <w:ilvl w:val="0"/>
          <w:numId w:val="23"/>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眼球</w:t>
      </w:r>
      <w:r>
        <w:rPr>
          <w:rFonts w:ascii="宋体" w:eastAsia="宋体" w:hAnsi="宋体" w:cs="TimesNewRomanPSMT"/>
          <w:kern w:val="0"/>
          <w:szCs w:val="21"/>
        </w:rPr>
        <w:t>的构造？</w:t>
      </w:r>
    </w:p>
    <w:p w14:paraId="3E636DE0" w14:textId="77777777" w:rsidR="00BC27FB" w:rsidRDefault="006B2BDA">
      <w:pPr>
        <w:pStyle w:val="ac"/>
        <w:widowControl/>
        <w:numPr>
          <w:ilvl w:val="0"/>
          <w:numId w:val="23"/>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耳</w:t>
      </w:r>
      <w:r>
        <w:rPr>
          <w:rFonts w:ascii="宋体" w:eastAsia="宋体" w:hAnsi="宋体" w:cs="TimesNewRomanPSMT"/>
          <w:kern w:val="0"/>
          <w:szCs w:val="21"/>
        </w:rPr>
        <w:t>的结构。</w:t>
      </w:r>
    </w:p>
    <w:p w14:paraId="077B0B30" w14:textId="77777777" w:rsidR="00BC27FB" w:rsidRDefault="006B2BDA">
      <w:pPr>
        <w:pStyle w:val="ac"/>
        <w:widowControl/>
        <w:numPr>
          <w:ilvl w:val="0"/>
          <w:numId w:val="23"/>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基本的</w:t>
      </w:r>
      <w:r>
        <w:rPr>
          <w:rFonts w:ascii="宋体" w:eastAsia="宋体" w:hAnsi="宋体" w:cs="TimesNewRomanPSMT"/>
          <w:kern w:val="0"/>
          <w:szCs w:val="21"/>
        </w:rPr>
        <w:t>味觉？</w:t>
      </w:r>
    </w:p>
    <w:p w14:paraId="1668D7A1" w14:textId="77777777" w:rsidR="00BC27FB" w:rsidRDefault="006B2BDA">
      <w:pPr>
        <w:pStyle w:val="ac"/>
        <w:widowControl/>
        <w:numPr>
          <w:ilvl w:val="0"/>
          <w:numId w:val="23"/>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嗅觉的</w:t>
      </w:r>
      <w:r>
        <w:rPr>
          <w:rFonts w:ascii="宋体" w:eastAsia="宋体" w:hAnsi="宋体" w:cs="TimesNewRomanPSMT"/>
          <w:kern w:val="0"/>
          <w:szCs w:val="21"/>
        </w:rPr>
        <w:t>适应。</w:t>
      </w:r>
    </w:p>
    <w:p w14:paraId="4F24EEE3" w14:textId="77777777" w:rsidR="00BC27FB" w:rsidRDefault="006B2BDA">
      <w:pPr>
        <w:pStyle w:val="ac"/>
        <w:widowControl/>
        <w:numPr>
          <w:ilvl w:val="0"/>
          <w:numId w:val="23"/>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其他</w:t>
      </w:r>
      <w:r>
        <w:rPr>
          <w:rFonts w:ascii="宋体" w:eastAsia="宋体" w:hAnsi="宋体" w:cs="TimesNewRomanPSMT"/>
          <w:kern w:val="0"/>
          <w:szCs w:val="21"/>
        </w:rPr>
        <w:t>感受器类型。</w:t>
      </w:r>
    </w:p>
    <w:p w14:paraId="56ED6B88"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15 动物如何运动</w:t>
      </w:r>
    </w:p>
    <w:p w14:paraId="6D431DEA" w14:textId="77777777" w:rsidR="00BC27FB" w:rsidRDefault="006B2BDA">
      <w:pPr>
        <w:pStyle w:val="ac"/>
        <w:widowControl/>
        <w:numPr>
          <w:ilvl w:val="0"/>
          <w:numId w:val="24"/>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42DF8E39" w14:textId="77777777" w:rsidR="00BC27FB" w:rsidRDefault="006B2BDA">
      <w:pPr>
        <w:pStyle w:val="ac"/>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动物骨骼的组成、特点和演化。</w:t>
      </w:r>
    </w:p>
    <w:p w14:paraId="155FF00F" w14:textId="77777777" w:rsidR="00BC27FB" w:rsidRDefault="006B2BDA">
      <w:pPr>
        <w:pStyle w:val="ac"/>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人体骨骼组成。</w:t>
      </w:r>
    </w:p>
    <w:p w14:paraId="1C8930A4" w14:textId="77777777" w:rsidR="00BC27FB" w:rsidRDefault="006B2BDA">
      <w:pPr>
        <w:pStyle w:val="ac"/>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肌肉运动的机理。</w:t>
      </w:r>
    </w:p>
    <w:p w14:paraId="561BB81A" w14:textId="77777777" w:rsidR="00BC27FB" w:rsidRDefault="006B2BDA">
      <w:pPr>
        <w:pStyle w:val="ac"/>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运动保健相关知识。</w:t>
      </w:r>
    </w:p>
    <w:p w14:paraId="0072A3F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908675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kern w:val="0"/>
          <w:szCs w:val="21"/>
        </w:rPr>
        <w:t>1）重点：</w:t>
      </w:r>
      <w:r>
        <w:rPr>
          <w:rFonts w:ascii="宋体" w:eastAsia="宋体" w:hAnsi="宋体" w:cs="宋体" w:hint="eastAsia"/>
          <w:kern w:val="0"/>
          <w:szCs w:val="21"/>
        </w:rPr>
        <w:t>动物</w:t>
      </w:r>
      <w:r>
        <w:rPr>
          <w:rFonts w:ascii="宋体" w:eastAsia="宋体" w:hAnsi="宋体" w:cs="宋体"/>
          <w:kern w:val="0"/>
          <w:szCs w:val="21"/>
        </w:rPr>
        <w:t>骨骼组成及演化</w:t>
      </w:r>
    </w:p>
    <w:p w14:paraId="627121B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肌肉收缩机理</w:t>
      </w:r>
    </w:p>
    <w:p w14:paraId="292735C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604629DE"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（1）动物的骨骼</w:t>
      </w:r>
    </w:p>
    <w:p w14:paraId="7EC1140B"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（2）人类的骨骼</w:t>
      </w:r>
    </w:p>
    <w:p w14:paraId="502AE780"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（3）肌肉与肌肉收缩</w:t>
      </w:r>
    </w:p>
    <w:p w14:paraId="18FFFCEF"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（4）骨骼与肌肉在运动中的相互作用</w:t>
      </w:r>
    </w:p>
    <w:p w14:paraId="2F9711B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518FC930"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（1）讲授法</w:t>
      </w:r>
      <w:r>
        <w:rPr>
          <w:rFonts w:ascii="宋体" w:eastAsia="宋体" w:hAnsi="宋体" w:cs="宋体"/>
          <w:kern w:val="0"/>
          <w:szCs w:val="21"/>
        </w:rPr>
        <w:t>：动物骨骼的组成、特点</w:t>
      </w:r>
    </w:p>
    <w:p w14:paraId="14260E4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（2）自主学习</w:t>
      </w:r>
      <w:r>
        <w:rPr>
          <w:rFonts w:ascii="宋体" w:eastAsia="宋体" w:hAnsi="宋体" w:cs="宋体"/>
          <w:kern w:val="0"/>
          <w:szCs w:val="21"/>
        </w:rPr>
        <w:t>：运动损伤和保健</w:t>
      </w:r>
    </w:p>
    <w:p w14:paraId="12FDA8F6"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28479493"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w:t>
      </w:r>
    </w:p>
    <w:p w14:paraId="5D1B8F83" w14:textId="77777777" w:rsidR="00BC27FB" w:rsidRDefault="006B2BDA">
      <w:pPr>
        <w:pStyle w:val="ac"/>
        <w:widowControl/>
        <w:numPr>
          <w:ilvl w:val="0"/>
          <w:numId w:val="26"/>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动物</w:t>
      </w:r>
      <w:r>
        <w:rPr>
          <w:rFonts w:ascii="宋体" w:eastAsia="宋体" w:hAnsi="宋体" w:cs="TimesNewRomanPSMT"/>
          <w:kern w:val="0"/>
          <w:szCs w:val="21"/>
        </w:rPr>
        <w:t>骨骼的类型？</w:t>
      </w:r>
    </w:p>
    <w:p w14:paraId="055D72B4" w14:textId="77777777" w:rsidR="00BC27FB" w:rsidRDefault="006B2BDA">
      <w:pPr>
        <w:pStyle w:val="ac"/>
        <w:widowControl/>
        <w:numPr>
          <w:ilvl w:val="0"/>
          <w:numId w:val="26"/>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人体骨骼</w:t>
      </w:r>
      <w:r>
        <w:rPr>
          <w:rFonts w:ascii="宋体" w:eastAsia="宋体" w:hAnsi="宋体" w:cs="TimesNewRomanPSMT"/>
          <w:kern w:val="0"/>
          <w:szCs w:val="21"/>
        </w:rPr>
        <w:t>的组成及特点。</w:t>
      </w:r>
    </w:p>
    <w:p w14:paraId="6D061C42" w14:textId="77777777" w:rsidR="00BC27FB" w:rsidRDefault="006B2BDA">
      <w:pPr>
        <w:pStyle w:val="ac"/>
        <w:widowControl/>
        <w:numPr>
          <w:ilvl w:val="0"/>
          <w:numId w:val="26"/>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骨骼肌</w:t>
      </w:r>
      <w:r>
        <w:rPr>
          <w:rFonts w:ascii="宋体" w:eastAsia="宋体" w:hAnsi="宋体" w:cs="TimesNewRomanPSMT"/>
          <w:kern w:val="0"/>
          <w:szCs w:val="21"/>
        </w:rPr>
        <w:t>收缩机理。</w:t>
      </w:r>
    </w:p>
    <w:p w14:paraId="1E770B03"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16 生殖与胚胎发育</w:t>
      </w:r>
    </w:p>
    <w:p w14:paraId="57EE2F74" w14:textId="77777777" w:rsidR="00BC27FB" w:rsidRDefault="006B2BDA">
      <w:pPr>
        <w:pStyle w:val="ac"/>
        <w:widowControl/>
        <w:numPr>
          <w:ilvl w:val="0"/>
          <w:numId w:val="27"/>
        </w:numPr>
        <w:spacing w:beforeLines="50" w:before="156" w:afterLines="50" w:after="156"/>
        <w:ind w:firstLineChars="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679F6C46" w14:textId="77777777" w:rsidR="00BC27FB" w:rsidRDefault="006B2BDA">
      <w:pPr>
        <w:pStyle w:val="ac"/>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掌握</w:t>
      </w:r>
      <w:r>
        <w:rPr>
          <w:rFonts w:ascii="宋体" w:eastAsia="宋体" w:hAnsi="宋体"/>
          <w:szCs w:val="21"/>
        </w:rPr>
        <w:t>生殖的基本类型及特点</w:t>
      </w:r>
    </w:p>
    <w:p w14:paraId="6A09B249" w14:textId="77777777" w:rsidR="00BC27FB" w:rsidRDefault="006B2BDA">
      <w:pPr>
        <w:pStyle w:val="ac"/>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动物生殖系统的一般组成</w:t>
      </w:r>
    </w:p>
    <w:p w14:paraId="11099A33" w14:textId="77777777" w:rsidR="00BC27FB" w:rsidRDefault="006B2BDA">
      <w:pPr>
        <w:pStyle w:val="ac"/>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人的胚胎发育过程。</w:t>
      </w:r>
    </w:p>
    <w:p w14:paraId="386D5DC9" w14:textId="77777777" w:rsidR="00BC27FB" w:rsidRDefault="006B2BDA">
      <w:pPr>
        <w:pStyle w:val="ac"/>
        <w:widowControl/>
        <w:numPr>
          <w:ilvl w:val="0"/>
          <w:numId w:val="28"/>
        </w:numPr>
        <w:spacing w:beforeLines="50" w:before="156" w:afterLines="50" w:after="156"/>
        <w:ind w:firstLineChars="0"/>
        <w:jc w:val="left"/>
        <w:rPr>
          <w:rFonts w:ascii="宋体" w:eastAsia="宋体" w:hAnsi="宋体"/>
          <w:szCs w:val="21"/>
        </w:rPr>
      </w:pPr>
      <w:r>
        <w:rPr>
          <w:rFonts w:ascii="宋体" w:eastAsia="宋体" w:hAnsi="宋体" w:hint="eastAsia"/>
          <w:szCs w:val="21"/>
        </w:rPr>
        <w:t>了解</w:t>
      </w:r>
      <w:r>
        <w:rPr>
          <w:rFonts w:ascii="宋体" w:eastAsia="宋体" w:hAnsi="宋体"/>
          <w:szCs w:val="21"/>
        </w:rPr>
        <w:t>生殖健康与艾滋病防治。</w:t>
      </w:r>
    </w:p>
    <w:p w14:paraId="56B3B7E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47A297C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生殖类型</w:t>
      </w:r>
      <w:r>
        <w:rPr>
          <w:rFonts w:ascii="宋体" w:eastAsia="宋体" w:hAnsi="宋体" w:cs="宋体"/>
          <w:kern w:val="0"/>
          <w:szCs w:val="21"/>
        </w:rPr>
        <w:t>及特点。</w:t>
      </w:r>
    </w:p>
    <w:p w14:paraId="43A62B2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受精</w:t>
      </w:r>
    </w:p>
    <w:p w14:paraId="58D239E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1405333C"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（1）有性生殖与无性生殖</w:t>
      </w:r>
    </w:p>
    <w:p w14:paraId="268B3B1F"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（2）人类的生殖</w:t>
      </w:r>
    </w:p>
    <w:p w14:paraId="4667E230"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（3）人类胚胎的发育</w:t>
      </w:r>
    </w:p>
    <w:p w14:paraId="1A5D21A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01E1ECA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动物生殖类型、</w:t>
      </w:r>
      <w:r>
        <w:rPr>
          <w:rFonts w:ascii="宋体" w:eastAsia="宋体" w:hAnsi="宋体" w:cs="宋体"/>
          <w:kern w:val="0"/>
          <w:szCs w:val="21"/>
        </w:rPr>
        <w:t>动物生殖系统结构</w:t>
      </w:r>
    </w:p>
    <w:p w14:paraId="534161D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w:t>
      </w:r>
      <w:r>
        <w:rPr>
          <w:rFonts w:ascii="宋体" w:eastAsia="宋体" w:hAnsi="宋体" w:cs="宋体"/>
          <w:kern w:val="0"/>
          <w:szCs w:val="21"/>
        </w:rPr>
        <w:t>2）研讨法：</w:t>
      </w:r>
      <w:r>
        <w:rPr>
          <w:rFonts w:ascii="宋体" w:eastAsia="宋体" w:hAnsi="宋体" w:cs="宋体" w:hint="eastAsia"/>
          <w:kern w:val="0"/>
          <w:szCs w:val="21"/>
        </w:rPr>
        <w:t>克隆</w:t>
      </w:r>
    </w:p>
    <w:p w14:paraId="0E546443"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3）自主学习</w:t>
      </w:r>
      <w:r>
        <w:rPr>
          <w:rFonts w:ascii="宋体" w:eastAsia="宋体" w:hAnsi="宋体" w:cs="宋体" w:hint="eastAsia"/>
          <w:kern w:val="0"/>
          <w:szCs w:val="21"/>
        </w:rPr>
        <w:t>讨论</w:t>
      </w:r>
      <w:r>
        <w:rPr>
          <w:rFonts w:ascii="宋体" w:eastAsia="宋体" w:hAnsi="宋体" w:cs="宋体"/>
          <w:kern w:val="0"/>
          <w:szCs w:val="21"/>
        </w:rPr>
        <w:t>：</w:t>
      </w:r>
      <w:r>
        <w:rPr>
          <w:rFonts w:ascii="宋体" w:eastAsia="宋体" w:hAnsi="宋体" w:cs="宋体" w:hint="eastAsia"/>
          <w:kern w:val="0"/>
          <w:szCs w:val="21"/>
        </w:rPr>
        <w:t>动物</w:t>
      </w:r>
      <w:r>
        <w:rPr>
          <w:rFonts w:ascii="宋体" w:eastAsia="宋体" w:hAnsi="宋体" w:cs="宋体"/>
          <w:kern w:val="0"/>
          <w:szCs w:val="21"/>
        </w:rPr>
        <w:t>生殖的演化</w:t>
      </w:r>
    </w:p>
    <w:p w14:paraId="569703F4"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7A7F8885"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w:t>
      </w:r>
    </w:p>
    <w:p w14:paraId="09A55134" w14:textId="77777777" w:rsidR="00BC27FB" w:rsidRDefault="006B2BDA">
      <w:pPr>
        <w:pStyle w:val="ac"/>
        <w:widowControl/>
        <w:numPr>
          <w:ilvl w:val="0"/>
          <w:numId w:val="29"/>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有性生殖</w:t>
      </w:r>
      <w:r>
        <w:rPr>
          <w:rFonts w:ascii="宋体" w:eastAsia="宋体" w:hAnsi="宋体" w:cs="TimesNewRomanPSMT"/>
          <w:kern w:val="0"/>
          <w:szCs w:val="21"/>
        </w:rPr>
        <w:t>与无性生殖特点？</w:t>
      </w:r>
    </w:p>
    <w:p w14:paraId="2628E72C" w14:textId="77777777" w:rsidR="00BC27FB" w:rsidRDefault="006B2BDA">
      <w:pPr>
        <w:pStyle w:val="ac"/>
        <w:widowControl/>
        <w:numPr>
          <w:ilvl w:val="0"/>
          <w:numId w:val="29"/>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有性生殖的</w:t>
      </w:r>
      <w:r>
        <w:rPr>
          <w:rFonts w:ascii="宋体" w:eastAsia="宋体" w:hAnsi="宋体" w:cs="TimesNewRomanPSMT"/>
          <w:kern w:val="0"/>
          <w:szCs w:val="21"/>
        </w:rPr>
        <w:t>意义？</w:t>
      </w:r>
    </w:p>
    <w:p w14:paraId="0A394E11" w14:textId="77777777" w:rsidR="00BC27FB" w:rsidRDefault="006B2BDA">
      <w:pPr>
        <w:pStyle w:val="ac"/>
        <w:widowControl/>
        <w:numPr>
          <w:ilvl w:val="0"/>
          <w:numId w:val="29"/>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精子卵子</w:t>
      </w:r>
      <w:r>
        <w:rPr>
          <w:rFonts w:ascii="宋体" w:eastAsia="宋体" w:hAnsi="宋体" w:cs="TimesNewRomanPSMT"/>
          <w:kern w:val="0"/>
          <w:szCs w:val="21"/>
        </w:rPr>
        <w:t>的发生。</w:t>
      </w:r>
    </w:p>
    <w:p w14:paraId="537495CD" w14:textId="77777777" w:rsidR="00BC27FB" w:rsidRDefault="006B2BDA">
      <w:pPr>
        <w:pStyle w:val="ac"/>
        <w:widowControl/>
        <w:numPr>
          <w:ilvl w:val="0"/>
          <w:numId w:val="29"/>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动物生殖类型有哪些</w:t>
      </w:r>
      <w:r>
        <w:rPr>
          <w:rFonts w:ascii="宋体" w:eastAsia="宋体" w:hAnsi="宋体" w:cs="TimesNewRomanPSMT"/>
          <w:kern w:val="0"/>
          <w:szCs w:val="21"/>
        </w:rPr>
        <w:t>？</w:t>
      </w:r>
    </w:p>
    <w:p w14:paraId="3AA3B915" w14:textId="77777777" w:rsidR="00BC27FB" w:rsidRDefault="006B2BDA">
      <w:pPr>
        <w:pStyle w:val="ac"/>
        <w:widowControl/>
        <w:numPr>
          <w:ilvl w:val="0"/>
          <w:numId w:val="29"/>
        </w:numPr>
        <w:spacing w:beforeLines="50" w:before="156" w:afterLines="50" w:after="156"/>
        <w:ind w:firstLineChars="0"/>
        <w:jc w:val="left"/>
        <w:rPr>
          <w:rFonts w:ascii="宋体" w:eastAsia="宋体" w:hAnsi="宋体" w:cs="TimesNewRomanPSMT"/>
          <w:kern w:val="0"/>
          <w:szCs w:val="21"/>
        </w:rPr>
      </w:pPr>
      <w:r>
        <w:rPr>
          <w:rFonts w:ascii="宋体" w:eastAsia="宋体" w:hAnsi="宋体" w:cs="TimesNewRomanPSMT" w:hint="eastAsia"/>
          <w:kern w:val="0"/>
          <w:szCs w:val="21"/>
        </w:rPr>
        <w:t>艾滋病</w:t>
      </w:r>
      <w:r>
        <w:rPr>
          <w:rFonts w:ascii="宋体" w:eastAsia="宋体" w:hAnsi="宋体" w:cs="TimesNewRomanPSMT"/>
          <w:kern w:val="0"/>
          <w:szCs w:val="21"/>
        </w:rPr>
        <w:t>的防治。</w:t>
      </w:r>
    </w:p>
    <w:p w14:paraId="36002BC7" w14:textId="77777777" w:rsidR="00BC27FB" w:rsidRDefault="00BC27FB">
      <w:pPr>
        <w:widowControl/>
        <w:spacing w:beforeLines="50" w:before="156" w:afterLines="50" w:after="156"/>
        <w:jc w:val="left"/>
        <w:rPr>
          <w:rFonts w:ascii="宋体" w:eastAsia="宋体" w:hAnsi="宋体" w:cs="TimesNewRomanPSMT"/>
          <w:color w:val="FF0000"/>
          <w:kern w:val="0"/>
          <w:szCs w:val="21"/>
        </w:rPr>
      </w:pPr>
    </w:p>
    <w:p w14:paraId="3F9C4045"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17 植物的结构和生殖</w:t>
      </w:r>
    </w:p>
    <w:p w14:paraId="685A5BC6" w14:textId="77777777" w:rsidR="00BC27FB" w:rsidRDefault="006B2BDA">
      <w:pPr>
        <w:widowControl/>
        <w:numPr>
          <w:ilvl w:val="0"/>
          <w:numId w:val="30"/>
        </w:numPr>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教学目标 </w:t>
      </w:r>
    </w:p>
    <w:p w14:paraId="6D7FAA6C" w14:textId="77777777" w:rsidR="00BC27FB" w:rsidRDefault="006B2BDA">
      <w:pPr>
        <w:widowControl/>
        <w:numPr>
          <w:ilvl w:val="0"/>
          <w:numId w:val="31"/>
        </w:numPr>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掌握构成植物体的各种组织、器官、细胞的结构特点和功能。</w:t>
      </w:r>
    </w:p>
    <w:p w14:paraId="55B9D5DD" w14:textId="77777777" w:rsidR="00BC27FB" w:rsidRDefault="006B2BDA">
      <w:pPr>
        <w:widowControl/>
        <w:numPr>
          <w:ilvl w:val="0"/>
          <w:numId w:val="31"/>
        </w:numPr>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掌握根茎初生生长和次生生长的概念和过程及其产生的初生结构和次生结构。</w:t>
      </w:r>
    </w:p>
    <w:p w14:paraId="554E5706" w14:textId="77777777" w:rsidR="00BC27FB" w:rsidRDefault="006B2BDA">
      <w:pPr>
        <w:widowControl/>
        <w:numPr>
          <w:ilvl w:val="0"/>
          <w:numId w:val="31"/>
        </w:numPr>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掌握被子植物双受精作用的定义和过程</w:t>
      </w:r>
    </w:p>
    <w:p w14:paraId="396D75E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7519210" w14:textId="77777777" w:rsidR="00BC27FB" w:rsidRDefault="006B2BDA">
      <w:pPr>
        <w:widowControl/>
        <w:spacing w:beforeLines="50" w:before="156" w:afterLines="50" w:after="156"/>
        <w:ind w:leftChars="200" w:left="1050" w:hangingChars="300" w:hanging="63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根和茎初生结构的不同点；植物雌雄配子体的发育过程；种子、果实的形成过程和种子萌发的过程。</w:t>
      </w:r>
    </w:p>
    <w:p w14:paraId="4F5D338C"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双子叶植物根和茎初生结构的不同点；被子植物雌雄配子体的发育过程。</w:t>
      </w:r>
    </w:p>
    <w:p w14:paraId="458F637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28E8A640"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（1）植物的结构和功能</w:t>
      </w:r>
    </w:p>
    <w:p w14:paraId="003EB80D"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（2）植物的生长</w:t>
      </w:r>
    </w:p>
    <w:p w14:paraId="01277330"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（3）植物的生殖和发育</w:t>
      </w:r>
    </w:p>
    <w:p w14:paraId="617AAF3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3AA08A5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讲授</w:t>
      </w:r>
      <w:r>
        <w:rPr>
          <w:rFonts w:ascii="宋体" w:eastAsia="宋体" w:hAnsi="宋体" w:cs="宋体"/>
          <w:kern w:val="0"/>
          <w:szCs w:val="21"/>
        </w:rPr>
        <w:t>相关概念及</w:t>
      </w:r>
      <w:r>
        <w:rPr>
          <w:rFonts w:ascii="宋体" w:eastAsia="宋体" w:hAnsi="宋体" w:cs="宋体" w:hint="eastAsia"/>
          <w:kern w:val="0"/>
          <w:szCs w:val="21"/>
        </w:rPr>
        <w:t>理论基础</w:t>
      </w:r>
      <w:r>
        <w:rPr>
          <w:rFonts w:ascii="宋体" w:eastAsia="宋体" w:hAnsi="宋体" w:cs="宋体"/>
          <w:kern w:val="0"/>
          <w:szCs w:val="21"/>
        </w:rPr>
        <w:t>。</w:t>
      </w:r>
    </w:p>
    <w:p w14:paraId="3BE8E57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2）自主学习：基于查阅主流刊物综述文献，自主了解现代植物生物学研究热点。</w:t>
      </w:r>
    </w:p>
    <w:p w14:paraId="70B87566"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6F7CC276"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回答下列问题：</w:t>
      </w:r>
    </w:p>
    <w:p w14:paraId="203D252D"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1）</w:t>
      </w:r>
      <w:r>
        <w:rPr>
          <w:rFonts w:ascii="宋体" w:eastAsia="宋体" w:hAnsi="宋体" w:cs="TimesNewRomanPSMT" w:hint="eastAsia"/>
          <w:kern w:val="0"/>
          <w:szCs w:val="21"/>
        </w:rPr>
        <w:t>植物有一年生、二年生和多年生的。这</w:t>
      </w:r>
      <w:r>
        <w:rPr>
          <w:rFonts w:ascii="宋体" w:eastAsia="宋体" w:hAnsi="宋体" w:cs="TimesNewRomanPSMT"/>
          <w:kern w:val="0"/>
          <w:szCs w:val="21"/>
        </w:rPr>
        <w:t>3种寿命各有什么适应意义？在荒漠、海滩、高山、湖泊和热带雨林中，这3种寿命的哪一种对植物的存活和生殖较有利？为什么这3类植物无论在什么环境中都常常生长在一起？</w:t>
      </w:r>
    </w:p>
    <w:p w14:paraId="64C7F002"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lastRenderedPageBreak/>
        <w:t>（</w:t>
      </w:r>
      <w:r>
        <w:rPr>
          <w:rFonts w:ascii="宋体" w:eastAsia="宋体" w:hAnsi="宋体" w:cs="TimesNewRomanPSMT"/>
          <w:kern w:val="0"/>
          <w:szCs w:val="21"/>
        </w:rPr>
        <w:t>2）</w:t>
      </w:r>
      <w:r>
        <w:rPr>
          <w:rFonts w:ascii="宋体" w:eastAsia="宋体" w:hAnsi="宋体" w:cs="TimesNewRomanPSMT" w:hint="eastAsia"/>
          <w:kern w:val="0"/>
          <w:szCs w:val="21"/>
        </w:rPr>
        <w:t>为什么木质部主要由死的细胞组成而韧皮部则全由活的细胞组成？试就这两个部分的功能进行解释。</w:t>
      </w:r>
    </w:p>
    <w:p w14:paraId="654F7390"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18 植物的营养</w:t>
      </w:r>
    </w:p>
    <w:p w14:paraId="3411384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1、教学目标 </w:t>
      </w:r>
    </w:p>
    <w:p w14:paraId="13A9A569" w14:textId="77777777" w:rsidR="00BC27FB" w:rsidRDefault="006B2BDA">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（1）掌握土壤中的水分和矿物质进入根木质部的途径。</w:t>
      </w:r>
    </w:p>
    <w:p w14:paraId="6E3B72E6" w14:textId="77777777" w:rsidR="00BC27FB" w:rsidRDefault="006B2BDA">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（2）掌握水分沿导管上运的蒸腾作用-内聚力-张力机制。</w:t>
      </w:r>
    </w:p>
    <w:p w14:paraId="79B3E5E0" w14:textId="77777777" w:rsidR="00BC27FB" w:rsidRDefault="006B2BDA">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（3）掌握糖分等有机物质在韧皮部</w:t>
      </w:r>
      <w:proofErr w:type="gramStart"/>
      <w:r>
        <w:rPr>
          <w:rFonts w:ascii="宋体" w:eastAsia="宋体" w:hAnsi="宋体" w:cs="宋体" w:hint="eastAsia"/>
          <w:kern w:val="0"/>
          <w:szCs w:val="21"/>
        </w:rPr>
        <w:t>中运输</w:t>
      </w:r>
      <w:proofErr w:type="gramEnd"/>
      <w:r>
        <w:rPr>
          <w:rFonts w:ascii="宋体" w:eastAsia="宋体" w:hAnsi="宋体" w:cs="宋体" w:hint="eastAsia"/>
          <w:kern w:val="0"/>
          <w:szCs w:val="21"/>
        </w:rPr>
        <w:t>的机制--压流模型。</w:t>
      </w:r>
    </w:p>
    <w:p w14:paraId="0586BA30"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1CA18800"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叶气孔的结构、功能和影响气孔开闭的因素；凯氏带在根吸收水分和矿物质的过程中的作用。</w:t>
      </w:r>
    </w:p>
    <w:p w14:paraId="7BEB2331"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内聚力-张力机制；植物从土壤中获得阳离子和阴离的机制。</w:t>
      </w:r>
    </w:p>
    <w:p w14:paraId="06B1FBA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7510CC79"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（1）植物对养分的吸收和运输</w:t>
      </w:r>
    </w:p>
    <w:p w14:paraId="208139BE"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（2）植物的营养与土壤</w:t>
      </w:r>
    </w:p>
    <w:p w14:paraId="1890E433"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098F388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讲授</w:t>
      </w:r>
      <w:r>
        <w:rPr>
          <w:rFonts w:ascii="宋体" w:eastAsia="宋体" w:hAnsi="宋体" w:cs="宋体"/>
          <w:kern w:val="0"/>
          <w:szCs w:val="21"/>
        </w:rPr>
        <w:t>相关概念及</w:t>
      </w:r>
      <w:r>
        <w:rPr>
          <w:rFonts w:ascii="宋体" w:eastAsia="宋体" w:hAnsi="宋体" w:cs="宋体" w:hint="eastAsia"/>
          <w:kern w:val="0"/>
          <w:szCs w:val="21"/>
        </w:rPr>
        <w:t>各部分</w:t>
      </w:r>
      <w:r>
        <w:rPr>
          <w:rFonts w:ascii="宋体" w:eastAsia="宋体" w:hAnsi="宋体" w:cs="宋体"/>
          <w:kern w:val="0"/>
          <w:szCs w:val="21"/>
        </w:rPr>
        <w:t>理论</w:t>
      </w:r>
      <w:r>
        <w:rPr>
          <w:rFonts w:ascii="宋体" w:eastAsia="宋体" w:hAnsi="宋体" w:cs="宋体" w:hint="eastAsia"/>
          <w:kern w:val="0"/>
          <w:szCs w:val="21"/>
        </w:rPr>
        <w:t>基础</w:t>
      </w:r>
    </w:p>
    <w:p w14:paraId="5677FE70"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2）自主学习：查阅主流刊物综述文献，自主了解</w:t>
      </w:r>
      <w:r>
        <w:rPr>
          <w:rFonts w:ascii="宋体" w:eastAsia="宋体" w:hAnsi="宋体" w:cs="宋体" w:hint="eastAsia"/>
          <w:kern w:val="0"/>
          <w:szCs w:val="21"/>
        </w:rPr>
        <w:t>内聚力-张力机制</w:t>
      </w:r>
      <w:r>
        <w:rPr>
          <w:rFonts w:ascii="宋体" w:eastAsia="宋体" w:hAnsi="宋体" w:cs="宋体"/>
          <w:kern w:val="0"/>
          <w:szCs w:val="21"/>
        </w:rPr>
        <w:t>。</w:t>
      </w:r>
    </w:p>
    <w:p w14:paraId="5468EA66"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57F5317B"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回答下列问题：</w:t>
      </w:r>
    </w:p>
    <w:p w14:paraId="74782122"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1）</w:t>
      </w:r>
      <w:r>
        <w:rPr>
          <w:rFonts w:ascii="宋体" w:eastAsia="宋体" w:hAnsi="宋体" w:cs="TimesNewRomanPSMT" w:hint="eastAsia"/>
          <w:kern w:val="0"/>
          <w:szCs w:val="21"/>
        </w:rPr>
        <w:t>将植物移栽时最好带土，即保留根周围原有的土壤。解释其原因。</w:t>
      </w:r>
    </w:p>
    <w:p w14:paraId="3F9C134E"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2）</w:t>
      </w:r>
      <w:r>
        <w:rPr>
          <w:rFonts w:ascii="宋体" w:eastAsia="宋体" w:hAnsi="宋体" w:cs="TimesNewRomanPSMT" w:hint="eastAsia"/>
          <w:kern w:val="0"/>
          <w:szCs w:val="21"/>
        </w:rPr>
        <w:t>某人栽培一种耐贫瘠土壤的植物。他播了许多粒种子，得到许多株植物，结果发现了一株特别矮小的植株。进行了许多实验后，发现这株植物的叶中发生了突变，有一种蔗糖合成所需的</w:t>
      </w:r>
      <w:proofErr w:type="gramStart"/>
      <w:r>
        <w:rPr>
          <w:rFonts w:ascii="宋体" w:eastAsia="宋体" w:hAnsi="宋体" w:cs="TimesNewRomanPSMT" w:hint="eastAsia"/>
          <w:kern w:val="0"/>
          <w:szCs w:val="21"/>
        </w:rPr>
        <w:t>酶功能</w:t>
      </w:r>
      <w:proofErr w:type="gramEnd"/>
      <w:r>
        <w:rPr>
          <w:rFonts w:ascii="宋体" w:eastAsia="宋体" w:hAnsi="宋体" w:cs="TimesNewRomanPSMT" w:hint="eastAsia"/>
          <w:kern w:val="0"/>
          <w:szCs w:val="21"/>
        </w:rPr>
        <w:t>不正常了。试根据压流学说解释植株的生长何以受阻。</w:t>
      </w:r>
    </w:p>
    <w:p w14:paraId="619D7E36"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19 植物的调控系统</w:t>
      </w:r>
    </w:p>
    <w:p w14:paraId="71FFC68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1、教学目标 </w:t>
      </w:r>
    </w:p>
    <w:p w14:paraId="7C6F9B2E"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（1）掌握目前已发现的5类植物激素及其功能和应用。</w:t>
      </w:r>
    </w:p>
    <w:p w14:paraId="60A11CD5"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（2）植物的生物钟现象及其光敏素理论。</w:t>
      </w:r>
    </w:p>
    <w:p w14:paraId="1FDC1197"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（3）植物对抗入侵病原体的可能机制。</w:t>
      </w:r>
    </w:p>
    <w:p w14:paraId="589B8B2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6235FA9B"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1）重点：</w:t>
      </w:r>
      <w:r>
        <w:rPr>
          <w:rFonts w:ascii="宋体" w:eastAsia="宋体" w:hAnsi="宋体" w:cs="宋体" w:hint="eastAsia"/>
          <w:kern w:val="0"/>
          <w:szCs w:val="21"/>
        </w:rPr>
        <w:t>植物的5类激素及其功能和应用。</w:t>
      </w:r>
    </w:p>
    <w:p w14:paraId="4BDC094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2）难点：</w:t>
      </w:r>
      <w:r>
        <w:rPr>
          <w:rFonts w:ascii="宋体" w:eastAsia="宋体" w:hAnsi="宋体" w:cs="宋体" w:hint="eastAsia"/>
          <w:kern w:val="0"/>
          <w:szCs w:val="21"/>
        </w:rPr>
        <w:t>开花与光周期的关系；植物的膨胀运动和3种向性运动。</w:t>
      </w:r>
    </w:p>
    <w:p w14:paraId="535D34D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lastRenderedPageBreak/>
        <w:t>3.</w:t>
      </w:r>
      <w:r>
        <w:rPr>
          <w:rFonts w:ascii="宋体" w:eastAsia="宋体" w:hAnsi="宋体" w:cs="宋体" w:hint="eastAsia"/>
          <w:kern w:val="0"/>
          <w:szCs w:val="21"/>
        </w:rPr>
        <w:t>教学内容</w:t>
      </w:r>
    </w:p>
    <w:p w14:paraId="39C04D6E"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（1）植物激素</w:t>
      </w:r>
    </w:p>
    <w:p w14:paraId="21675971"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（2）植物的生长响应和生物节律</w:t>
      </w:r>
    </w:p>
    <w:p w14:paraId="14DF0DC8"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（3）植物对食植动物和病菌的防御</w:t>
      </w:r>
    </w:p>
    <w:p w14:paraId="4C20814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160D6A6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讲授5类植物激素的功能和应用，</w:t>
      </w:r>
      <w:r>
        <w:rPr>
          <w:rFonts w:ascii="宋体" w:eastAsia="宋体" w:hAnsi="宋体" w:cs="宋体"/>
          <w:kern w:val="0"/>
          <w:szCs w:val="21"/>
        </w:rPr>
        <w:t>。</w:t>
      </w:r>
    </w:p>
    <w:p w14:paraId="1BB7957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2）自主学习：基于查阅主流刊物综述文献，自主了解</w:t>
      </w:r>
      <w:r>
        <w:rPr>
          <w:rFonts w:ascii="宋体" w:eastAsia="宋体" w:hAnsi="宋体" w:cs="宋体" w:hint="eastAsia"/>
          <w:kern w:val="0"/>
          <w:szCs w:val="21"/>
        </w:rPr>
        <w:t>植物激素和生物钟的</w:t>
      </w:r>
      <w:r>
        <w:rPr>
          <w:rFonts w:ascii="宋体" w:eastAsia="宋体" w:hAnsi="宋体" w:cs="宋体"/>
          <w:kern w:val="0"/>
          <w:szCs w:val="21"/>
        </w:rPr>
        <w:t>研究热点。</w:t>
      </w:r>
    </w:p>
    <w:p w14:paraId="6CED9181"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70F3E032"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hint="eastAsia"/>
          <w:kern w:val="0"/>
          <w:szCs w:val="21"/>
        </w:rPr>
        <w:t>回答下列问题：</w:t>
      </w:r>
    </w:p>
    <w:p w14:paraId="56ECD260" w14:textId="77777777" w:rsidR="00BC27FB" w:rsidRDefault="006B2BDA">
      <w:pPr>
        <w:widowControl/>
        <w:numPr>
          <w:ilvl w:val="0"/>
          <w:numId w:val="32"/>
        </w:numPr>
        <w:spacing w:beforeLines="50" w:before="156" w:afterLines="50" w:after="156"/>
        <w:ind w:leftChars="200" w:left="1050" w:hangingChars="300" w:hanging="630"/>
        <w:rPr>
          <w:rFonts w:ascii="宋体" w:eastAsia="宋体" w:hAnsi="宋体" w:cs="TimesNewRomanPSMT"/>
          <w:kern w:val="0"/>
          <w:szCs w:val="21"/>
        </w:rPr>
      </w:pPr>
      <w:r>
        <w:rPr>
          <w:rFonts w:ascii="宋体" w:eastAsia="宋体" w:hAnsi="宋体" w:cs="TimesNewRomanPSMT" w:hint="eastAsia"/>
          <w:kern w:val="0"/>
          <w:szCs w:val="21"/>
        </w:rPr>
        <w:t>菊花是短日植物，在菊花临近开花的季节，存放菊花的屋子夜间不能有照明。</w:t>
      </w:r>
    </w:p>
    <w:p w14:paraId="564FA296" w14:textId="77777777" w:rsidR="00BC27FB" w:rsidRDefault="006B2BDA">
      <w:pPr>
        <w:widowControl/>
        <w:spacing w:beforeLines="50" w:before="156" w:afterLines="50" w:after="156"/>
        <w:ind w:leftChars="500" w:left="1050"/>
        <w:rPr>
          <w:rFonts w:ascii="宋体" w:eastAsia="宋体" w:hAnsi="宋体" w:cs="TimesNewRomanPSMT"/>
          <w:kern w:val="0"/>
          <w:szCs w:val="21"/>
        </w:rPr>
      </w:pPr>
      <w:r>
        <w:rPr>
          <w:rFonts w:ascii="宋体" w:eastAsia="宋体" w:hAnsi="宋体" w:cs="TimesNewRomanPSMT" w:hint="eastAsia"/>
          <w:kern w:val="0"/>
          <w:szCs w:val="21"/>
        </w:rPr>
        <w:t>一人在这时</w:t>
      </w:r>
      <w:proofErr w:type="gramStart"/>
      <w:r>
        <w:rPr>
          <w:rFonts w:ascii="宋体" w:eastAsia="宋体" w:hAnsi="宋体" w:cs="TimesNewRomanPSMT" w:hint="eastAsia"/>
          <w:kern w:val="0"/>
          <w:szCs w:val="21"/>
        </w:rPr>
        <w:t>偶然将</w:t>
      </w:r>
      <w:proofErr w:type="gramEnd"/>
      <w:r>
        <w:rPr>
          <w:rFonts w:ascii="宋体" w:eastAsia="宋体" w:hAnsi="宋体" w:cs="TimesNewRomanPSMT" w:hint="eastAsia"/>
          <w:kern w:val="0"/>
          <w:szCs w:val="21"/>
        </w:rPr>
        <w:t>菊花室内的灯开了一下。你想会有什么结果？有什么办法纠正他的错误</w:t>
      </w:r>
      <w:r>
        <w:rPr>
          <w:rFonts w:ascii="宋体" w:eastAsia="宋体" w:hAnsi="宋体" w:cs="TimesNewRomanPSMT"/>
          <w:kern w:val="0"/>
          <w:szCs w:val="21"/>
        </w:rPr>
        <w:t>？</w:t>
      </w:r>
    </w:p>
    <w:p w14:paraId="481D3C0B" w14:textId="77777777" w:rsidR="00BC27FB" w:rsidRDefault="006B2BDA">
      <w:pPr>
        <w:widowControl/>
        <w:spacing w:beforeLines="50" w:before="156" w:afterLines="50" w:after="156"/>
        <w:ind w:leftChars="200" w:left="840" w:hangingChars="200" w:hanging="420"/>
        <w:rPr>
          <w:rFonts w:ascii="宋体" w:eastAsia="宋体" w:hAnsi="宋体" w:cs="TimesNewRomanPSMT"/>
          <w:kern w:val="0"/>
          <w:szCs w:val="21"/>
        </w:rPr>
      </w:pPr>
      <w:r>
        <w:rPr>
          <w:rFonts w:ascii="宋体" w:eastAsia="宋体" w:hAnsi="宋体" w:cs="TimesNewRomanPSMT" w:hint="eastAsia"/>
          <w:kern w:val="0"/>
          <w:szCs w:val="21"/>
        </w:rPr>
        <w:t>（</w:t>
      </w:r>
      <w:r>
        <w:rPr>
          <w:rFonts w:ascii="宋体" w:eastAsia="宋体" w:hAnsi="宋体" w:cs="TimesNewRomanPSMT"/>
          <w:kern w:val="0"/>
          <w:szCs w:val="21"/>
        </w:rPr>
        <w:t>2）</w:t>
      </w:r>
      <w:r>
        <w:rPr>
          <w:rFonts w:ascii="宋体" w:eastAsia="宋体" w:hAnsi="宋体" w:cs="TimesNewRomanPSMT" w:hint="eastAsia"/>
          <w:kern w:val="0"/>
          <w:szCs w:val="21"/>
        </w:rPr>
        <w:t>玉米矮化病毒能显著抑制玉米植株的生长，因而感染这种病毒的玉米植株非常矮小。你推测病毒的作用可能是抑制了赤霉素的合成。试设计实验来验证你的假设，该实验不能用化学方法测定植株中赤霉素的含量。</w:t>
      </w:r>
    </w:p>
    <w:p w14:paraId="24954CE3" w14:textId="77777777" w:rsidR="00BC27FB" w:rsidRPr="00E71B27" w:rsidRDefault="006B2BDA">
      <w:pPr>
        <w:widowControl/>
        <w:spacing w:beforeLines="50" w:before="156" w:afterLines="50" w:after="156"/>
        <w:ind w:firstLineChars="200" w:firstLine="482"/>
        <w:jc w:val="left"/>
        <w:rPr>
          <w:rFonts w:ascii="黑体" w:eastAsia="黑体" w:hAnsi="黑体" w:cs="Times New Roman"/>
          <w:b/>
          <w:sz w:val="24"/>
          <w:szCs w:val="24"/>
        </w:rPr>
      </w:pPr>
      <w:r w:rsidRPr="00E71B27">
        <w:rPr>
          <w:rFonts w:ascii="黑体" w:eastAsia="黑体" w:hAnsi="黑体" w:cs="Times New Roman"/>
          <w:b/>
          <w:sz w:val="24"/>
          <w:szCs w:val="24"/>
        </w:rPr>
        <w:t>25 达尔文学说与微进化</w:t>
      </w:r>
      <w:r w:rsidR="00E71B27" w:rsidRPr="00E71B27">
        <w:rPr>
          <w:rFonts w:ascii="黑体" w:eastAsia="黑体" w:hAnsi="黑体" w:cs="Times New Roman" w:hint="eastAsia"/>
          <w:b/>
          <w:sz w:val="24"/>
          <w:szCs w:val="24"/>
        </w:rPr>
        <w:t>（</w:t>
      </w:r>
      <w:r w:rsidR="00E71B27">
        <w:rPr>
          <w:rFonts w:ascii="黑体" w:eastAsia="黑体" w:hAnsi="黑体" w:cs="Times New Roman" w:hint="eastAsia"/>
          <w:b/>
          <w:sz w:val="24"/>
          <w:szCs w:val="24"/>
        </w:rPr>
        <w:t>根据</w:t>
      </w:r>
      <w:r w:rsidR="00E71B27">
        <w:rPr>
          <w:rFonts w:ascii="黑体" w:eastAsia="黑体" w:hAnsi="黑体" w:cs="Times New Roman"/>
          <w:b/>
          <w:sz w:val="24"/>
          <w:szCs w:val="24"/>
        </w:rPr>
        <w:t>专业特点</w:t>
      </w:r>
      <w:r w:rsidR="00E71B27">
        <w:rPr>
          <w:rFonts w:ascii="黑体" w:eastAsia="黑体" w:hAnsi="黑体" w:cs="Times New Roman" w:hint="eastAsia"/>
          <w:b/>
          <w:sz w:val="24"/>
          <w:szCs w:val="24"/>
        </w:rPr>
        <w:t>略</w:t>
      </w:r>
      <w:r w:rsidR="00E71B27" w:rsidRPr="00E71B27">
        <w:rPr>
          <w:rFonts w:ascii="黑体" w:eastAsia="黑体" w:hAnsi="黑体" w:cs="Times New Roman" w:hint="eastAsia"/>
          <w:b/>
          <w:sz w:val="24"/>
          <w:szCs w:val="24"/>
        </w:rPr>
        <w:t>）</w:t>
      </w:r>
    </w:p>
    <w:p w14:paraId="0EB3609B" w14:textId="77777777" w:rsidR="00BC27FB" w:rsidRPr="00E71B27" w:rsidRDefault="00E71B27" w:rsidP="00E71B27">
      <w:pPr>
        <w:widowControl/>
        <w:spacing w:beforeLines="50" w:before="156" w:afterLines="50" w:after="156"/>
        <w:ind w:firstLineChars="200" w:firstLine="482"/>
        <w:jc w:val="left"/>
        <w:rPr>
          <w:rFonts w:ascii="黑体" w:eastAsia="黑体" w:hAnsi="黑体" w:cs="Times New Roman"/>
          <w:b/>
          <w:sz w:val="24"/>
          <w:szCs w:val="24"/>
        </w:rPr>
      </w:pPr>
      <w:r w:rsidRPr="00E71B27">
        <w:rPr>
          <w:rFonts w:ascii="黑体" w:eastAsia="黑体" w:hAnsi="黑体" w:cs="Times New Roman"/>
          <w:b/>
          <w:sz w:val="24"/>
          <w:szCs w:val="24"/>
        </w:rPr>
        <w:t xml:space="preserve"> </w:t>
      </w:r>
      <w:r w:rsidR="006B2BDA" w:rsidRPr="00E71B27">
        <w:rPr>
          <w:rFonts w:ascii="黑体" w:eastAsia="黑体" w:hAnsi="黑体" w:cs="Times New Roman"/>
          <w:b/>
          <w:sz w:val="24"/>
          <w:szCs w:val="24"/>
        </w:rPr>
        <w:t>26 物种形成</w:t>
      </w:r>
      <w:r w:rsidRPr="00E71B27">
        <w:rPr>
          <w:rFonts w:ascii="黑体" w:eastAsia="黑体" w:hAnsi="黑体" w:cs="Times New Roman" w:hint="eastAsia"/>
          <w:b/>
          <w:sz w:val="24"/>
          <w:szCs w:val="24"/>
        </w:rPr>
        <w:t>（</w:t>
      </w:r>
      <w:r>
        <w:rPr>
          <w:rFonts w:ascii="黑体" w:eastAsia="黑体" w:hAnsi="黑体" w:cs="Times New Roman" w:hint="eastAsia"/>
          <w:b/>
          <w:sz w:val="24"/>
          <w:szCs w:val="24"/>
        </w:rPr>
        <w:t>根据</w:t>
      </w:r>
      <w:r>
        <w:rPr>
          <w:rFonts w:ascii="黑体" w:eastAsia="黑体" w:hAnsi="黑体" w:cs="Times New Roman"/>
          <w:b/>
          <w:sz w:val="24"/>
          <w:szCs w:val="24"/>
        </w:rPr>
        <w:t>专业特点</w:t>
      </w:r>
      <w:r>
        <w:rPr>
          <w:rFonts w:ascii="黑体" w:eastAsia="黑体" w:hAnsi="黑体" w:cs="Times New Roman" w:hint="eastAsia"/>
          <w:b/>
          <w:sz w:val="24"/>
          <w:szCs w:val="24"/>
        </w:rPr>
        <w:t>略</w:t>
      </w:r>
      <w:r w:rsidRPr="00E71B27">
        <w:rPr>
          <w:rFonts w:ascii="黑体" w:eastAsia="黑体" w:hAnsi="黑体" w:cs="Times New Roman" w:hint="eastAsia"/>
          <w:b/>
          <w:sz w:val="24"/>
          <w:szCs w:val="24"/>
        </w:rPr>
        <w:t>）</w:t>
      </w:r>
    </w:p>
    <w:p w14:paraId="128DE05F" w14:textId="77777777" w:rsidR="00E71B27" w:rsidRDefault="006B2BDA">
      <w:pPr>
        <w:widowControl/>
        <w:spacing w:beforeLines="50" w:before="156" w:afterLines="50" w:after="156"/>
        <w:ind w:firstLineChars="200" w:firstLine="482"/>
        <w:jc w:val="left"/>
        <w:rPr>
          <w:rFonts w:ascii="黑体" w:eastAsia="黑体" w:hAnsi="黑体" w:cs="Times New Roman"/>
          <w:b/>
          <w:sz w:val="24"/>
          <w:szCs w:val="24"/>
        </w:rPr>
      </w:pPr>
      <w:r w:rsidRPr="00E71B27">
        <w:rPr>
          <w:rFonts w:ascii="黑体" w:eastAsia="黑体" w:hAnsi="黑体" w:cs="Times New Roman"/>
          <w:b/>
          <w:sz w:val="24"/>
          <w:szCs w:val="24"/>
        </w:rPr>
        <w:t>27 宏进化与系统发生</w:t>
      </w:r>
      <w:r w:rsidR="00E71B27" w:rsidRPr="00E71B27">
        <w:rPr>
          <w:rFonts w:ascii="黑体" w:eastAsia="黑体" w:hAnsi="黑体" w:cs="Times New Roman" w:hint="eastAsia"/>
          <w:b/>
          <w:sz w:val="24"/>
          <w:szCs w:val="24"/>
        </w:rPr>
        <w:t>（</w:t>
      </w:r>
      <w:r w:rsidR="00E71B27">
        <w:rPr>
          <w:rFonts w:ascii="黑体" w:eastAsia="黑体" w:hAnsi="黑体" w:cs="Times New Roman" w:hint="eastAsia"/>
          <w:b/>
          <w:sz w:val="24"/>
          <w:szCs w:val="24"/>
        </w:rPr>
        <w:t>根据</w:t>
      </w:r>
      <w:r w:rsidR="00E71B27">
        <w:rPr>
          <w:rFonts w:ascii="黑体" w:eastAsia="黑体" w:hAnsi="黑体" w:cs="Times New Roman"/>
          <w:b/>
          <w:sz w:val="24"/>
          <w:szCs w:val="24"/>
        </w:rPr>
        <w:t>专业特点</w:t>
      </w:r>
      <w:r w:rsidR="00E71B27">
        <w:rPr>
          <w:rFonts w:ascii="黑体" w:eastAsia="黑体" w:hAnsi="黑体" w:cs="Times New Roman" w:hint="eastAsia"/>
          <w:b/>
          <w:sz w:val="24"/>
          <w:szCs w:val="24"/>
        </w:rPr>
        <w:t>略</w:t>
      </w:r>
      <w:r w:rsidR="00E71B27" w:rsidRPr="00E71B27">
        <w:rPr>
          <w:rFonts w:ascii="黑体" w:eastAsia="黑体" w:hAnsi="黑体" w:cs="Times New Roman" w:hint="eastAsia"/>
          <w:b/>
          <w:sz w:val="24"/>
          <w:szCs w:val="24"/>
        </w:rPr>
        <w:t>）</w:t>
      </w:r>
    </w:p>
    <w:p w14:paraId="67E5499E"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28 生命起源及原核生物多样性的进化</w:t>
      </w:r>
    </w:p>
    <w:p w14:paraId="62461993" w14:textId="77777777" w:rsidR="00BC27FB" w:rsidRDefault="006B2BDA">
      <w:pPr>
        <w:widowControl/>
        <w:numPr>
          <w:ilvl w:val="0"/>
          <w:numId w:val="33"/>
        </w:numPr>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教学目标</w:t>
      </w:r>
    </w:p>
    <w:p w14:paraId="364FFAD0"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（1）掌握生命化学进化的5个主要阶段。</w:t>
      </w:r>
    </w:p>
    <w:p w14:paraId="3555D24F"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（2）掌握原核生物的主要特点和代表生物。</w:t>
      </w:r>
    </w:p>
    <w:p w14:paraId="3871E4E2"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（3）非细胞生物病毒的结构特点和繁殖周期。</w:t>
      </w:r>
    </w:p>
    <w:p w14:paraId="0466972F" w14:textId="77777777" w:rsidR="00BC27FB" w:rsidRDefault="006B2BDA">
      <w:pPr>
        <w:widowControl/>
        <w:spacing w:beforeLines="50" w:before="156" w:afterLines="50" w:after="156"/>
        <w:ind w:firstLineChars="300" w:firstLine="630"/>
        <w:jc w:val="left"/>
        <w:rPr>
          <w:rFonts w:ascii="宋体" w:eastAsia="宋体" w:hAnsi="宋体"/>
          <w:szCs w:val="21"/>
        </w:rPr>
      </w:pPr>
      <w:r>
        <w:rPr>
          <w:rFonts w:ascii="宋体" w:eastAsia="宋体" w:hAnsi="宋体" w:cs="宋体" w:hint="eastAsia"/>
          <w:kern w:val="0"/>
          <w:szCs w:val="21"/>
        </w:rPr>
        <w:t xml:space="preserve">（4） </w:t>
      </w:r>
    </w:p>
    <w:p w14:paraId="6EC29AD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ABA65B2" w14:textId="77777777" w:rsidR="00BC27FB" w:rsidRDefault="006B2BDA">
      <w:pPr>
        <w:widowControl/>
        <w:spacing w:beforeLines="50" w:before="156" w:afterLines="50" w:after="156"/>
        <w:ind w:firstLineChars="400" w:firstLine="840"/>
        <w:jc w:val="left"/>
        <w:rPr>
          <w:rFonts w:ascii="宋体" w:eastAsia="宋体" w:hAnsi="宋体" w:cs="宋体"/>
          <w:kern w:val="0"/>
          <w:szCs w:val="21"/>
        </w:rPr>
      </w:pPr>
      <w:r>
        <w:rPr>
          <w:rFonts w:ascii="宋体" w:eastAsia="宋体" w:hAnsi="宋体" w:cs="宋体" w:hint="eastAsia"/>
          <w:kern w:val="0"/>
          <w:szCs w:val="21"/>
        </w:rPr>
        <w:t>生命化学进化的5个主要阶段。</w:t>
      </w:r>
    </w:p>
    <w:p w14:paraId="1BDC3DCD"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6B3B96AB"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（1）生命的起源</w:t>
      </w:r>
    </w:p>
    <w:p w14:paraId="68101CF9"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（2）原核生物多样性的进化</w:t>
      </w:r>
    </w:p>
    <w:p w14:paraId="4D346A3A"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（3）处于生物与非生物之间的病毒</w:t>
      </w:r>
    </w:p>
    <w:p w14:paraId="6EDC10E1"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lastRenderedPageBreak/>
        <w:t>4.</w:t>
      </w:r>
      <w:r>
        <w:rPr>
          <w:rFonts w:ascii="宋体" w:eastAsia="宋体" w:hAnsi="宋体" w:cs="宋体" w:hint="eastAsia"/>
          <w:kern w:val="0"/>
          <w:szCs w:val="21"/>
        </w:rPr>
        <w:t xml:space="preserve">教学方法 </w:t>
      </w:r>
    </w:p>
    <w:p w14:paraId="0B80717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讲授生命起源的</w:t>
      </w:r>
      <w:r>
        <w:rPr>
          <w:rFonts w:ascii="宋体" w:eastAsia="宋体" w:hAnsi="宋体" w:cs="宋体"/>
          <w:kern w:val="0"/>
          <w:szCs w:val="21"/>
        </w:rPr>
        <w:t>相关概念及理论框架。</w:t>
      </w:r>
    </w:p>
    <w:p w14:paraId="598DA118" w14:textId="77777777" w:rsidR="00BC27FB" w:rsidRDefault="006B2BDA">
      <w:pPr>
        <w:widowControl/>
        <w:spacing w:beforeLines="50" w:before="156" w:afterLines="50" w:after="156"/>
        <w:ind w:leftChars="200" w:left="1050" w:hangingChars="300" w:hanging="63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2）自主学习：基于查阅主流刊物综述文献，自主了解现代植物生物学</w:t>
      </w:r>
      <w:r>
        <w:rPr>
          <w:rFonts w:ascii="宋体" w:eastAsia="宋体" w:hAnsi="宋体" w:cs="宋体" w:hint="eastAsia"/>
          <w:kern w:val="0"/>
          <w:szCs w:val="21"/>
        </w:rPr>
        <w:t>关于生命起的</w:t>
      </w:r>
      <w:r>
        <w:rPr>
          <w:rFonts w:ascii="宋体" w:eastAsia="宋体" w:hAnsi="宋体" w:cs="宋体"/>
          <w:kern w:val="0"/>
          <w:szCs w:val="21"/>
        </w:rPr>
        <w:t>研究热点。</w:t>
      </w:r>
    </w:p>
    <w:p w14:paraId="2969FEC5"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625F985E" w14:textId="77777777" w:rsidR="00BC27FB" w:rsidRDefault="006B2BDA">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hint="eastAsia"/>
          <w:kern w:val="0"/>
          <w:szCs w:val="21"/>
        </w:rPr>
        <w:t xml:space="preserve">     回答：1、原核生物的分类与重要性。2、类病毒及病毒与人类的密切关系。</w:t>
      </w:r>
    </w:p>
    <w:p w14:paraId="08652EF6"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29 真核细胞起源及原生生物多样性的进化</w:t>
      </w:r>
    </w:p>
    <w:p w14:paraId="2CC73A8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1、教学目标 </w:t>
      </w:r>
    </w:p>
    <w:p w14:paraId="721E3359" w14:textId="77777777" w:rsidR="00BC27FB" w:rsidRDefault="006B2BDA">
      <w:pPr>
        <w:widowControl/>
        <w:spacing w:beforeLines="50" w:before="156" w:afterLines="50" w:after="156"/>
        <w:ind w:firstLineChars="400" w:firstLine="840"/>
        <w:jc w:val="left"/>
        <w:rPr>
          <w:rFonts w:ascii="宋体" w:eastAsia="宋体" w:hAnsi="宋体" w:cs="宋体"/>
          <w:kern w:val="0"/>
          <w:szCs w:val="21"/>
        </w:rPr>
      </w:pPr>
      <w:r>
        <w:rPr>
          <w:rFonts w:ascii="宋体" w:eastAsia="宋体" w:hAnsi="宋体" w:cs="宋体" w:hint="eastAsia"/>
          <w:kern w:val="0"/>
          <w:szCs w:val="21"/>
        </w:rPr>
        <w:t>（1）掌握真核细胞的起源。</w:t>
      </w:r>
    </w:p>
    <w:p w14:paraId="0BA4CE67" w14:textId="77777777" w:rsidR="00BC27FB" w:rsidRDefault="006B2BDA">
      <w:pPr>
        <w:widowControl/>
        <w:spacing w:beforeLines="50" w:before="156" w:afterLines="50" w:after="156"/>
        <w:ind w:firstLineChars="400" w:firstLine="840"/>
        <w:jc w:val="left"/>
        <w:rPr>
          <w:rFonts w:ascii="宋体" w:eastAsia="宋体" w:hAnsi="宋体" w:cs="宋体"/>
          <w:kern w:val="0"/>
          <w:szCs w:val="21"/>
        </w:rPr>
      </w:pPr>
      <w:r>
        <w:rPr>
          <w:rFonts w:ascii="宋体" w:eastAsia="宋体" w:hAnsi="宋体" w:cs="宋体" w:hint="eastAsia"/>
          <w:kern w:val="0"/>
          <w:szCs w:val="21"/>
        </w:rPr>
        <w:t>（2）掌握原生生物的主要特点、类群和原生动物、藻类的主要特点。</w:t>
      </w:r>
    </w:p>
    <w:p w14:paraId="4C8EFCA4"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47EF46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真核细胞是如何起源的；多细胞生物是如何起源的。</w:t>
      </w:r>
    </w:p>
    <w:p w14:paraId="3572B83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0D11AA37"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（1）真核细胞的起源</w:t>
      </w:r>
    </w:p>
    <w:p w14:paraId="79BBB51A"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（2）原生生物多样性的进化</w:t>
      </w:r>
    </w:p>
    <w:p w14:paraId="311F9E55"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（3）多细胞真核生物的起源及进化</w:t>
      </w:r>
    </w:p>
    <w:p w14:paraId="2509EE55"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0909095A"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1）讲授法：相关概念及理论框架。</w:t>
      </w:r>
    </w:p>
    <w:p w14:paraId="3AB86656" w14:textId="77777777" w:rsidR="00BC27FB" w:rsidRDefault="006B2BDA">
      <w:pPr>
        <w:widowControl/>
        <w:spacing w:beforeLines="50" w:before="156" w:afterLines="50" w:after="156"/>
        <w:ind w:leftChars="200" w:left="840" w:hangingChars="200" w:hanging="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2）自主学习：基于查阅主流刊物综述文献，自主了解现代植物生物学</w:t>
      </w:r>
      <w:r>
        <w:rPr>
          <w:rFonts w:ascii="宋体" w:eastAsia="宋体" w:hAnsi="宋体" w:cs="宋体" w:hint="eastAsia"/>
          <w:kern w:val="0"/>
          <w:szCs w:val="21"/>
        </w:rPr>
        <w:t>关于真核细胞起源的</w:t>
      </w:r>
      <w:r>
        <w:rPr>
          <w:rFonts w:ascii="宋体" w:eastAsia="宋体" w:hAnsi="宋体" w:cs="宋体"/>
          <w:kern w:val="0"/>
          <w:szCs w:val="21"/>
        </w:rPr>
        <w:t>研究热点。</w:t>
      </w:r>
    </w:p>
    <w:p w14:paraId="4F3AC443"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1C882212" w14:textId="77777777" w:rsidR="00BC27FB" w:rsidRDefault="006B2BDA">
      <w:pPr>
        <w:widowControl/>
        <w:spacing w:beforeLines="50" w:before="156" w:afterLines="50" w:after="156"/>
        <w:ind w:left="1470" w:hangingChars="700" w:hanging="1470"/>
        <w:jc w:val="left"/>
        <w:rPr>
          <w:rFonts w:ascii="宋体" w:eastAsia="宋体" w:hAnsi="宋体" w:cs="TimesNewRomanPSMT"/>
          <w:kern w:val="0"/>
          <w:szCs w:val="21"/>
        </w:rPr>
      </w:pPr>
      <w:r>
        <w:rPr>
          <w:rFonts w:ascii="宋体" w:eastAsia="宋体" w:hAnsi="宋体" w:cs="TimesNewRomanPSMT" w:hint="eastAsia"/>
          <w:kern w:val="0"/>
          <w:szCs w:val="21"/>
        </w:rPr>
        <w:t xml:space="preserve">     回答：1、大多数学者认为真核生物细胞是怎样由始祖原核生物细胞起源的？有什么证据支持这些论点？</w:t>
      </w:r>
    </w:p>
    <w:p w14:paraId="2D8FDD50" w14:textId="77777777" w:rsidR="00BC27FB" w:rsidRDefault="006B2BDA">
      <w:pPr>
        <w:widowControl/>
        <w:spacing w:beforeLines="50" w:before="156" w:afterLines="50" w:after="156"/>
        <w:ind w:firstLineChars="500" w:firstLine="1050"/>
        <w:jc w:val="left"/>
        <w:rPr>
          <w:rFonts w:ascii="宋体" w:eastAsia="宋体" w:hAnsi="宋体" w:cs="TimesNewRomanPSMT"/>
          <w:kern w:val="0"/>
          <w:szCs w:val="21"/>
        </w:rPr>
      </w:pPr>
      <w:r>
        <w:rPr>
          <w:rFonts w:ascii="宋体" w:eastAsia="宋体" w:hAnsi="宋体" w:cs="TimesNewRomanPSMT" w:hint="eastAsia"/>
          <w:kern w:val="0"/>
          <w:szCs w:val="21"/>
        </w:rPr>
        <w:t>2、多细胞生物是怎样起源的？有何根据？</w:t>
      </w:r>
    </w:p>
    <w:p w14:paraId="032A1890"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30 绿色植物多样性的进化</w:t>
      </w:r>
    </w:p>
    <w:p w14:paraId="00FCFF45"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 xml:space="preserve">1、教学目标 </w:t>
      </w:r>
    </w:p>
    <w:p w14:paraId="04D99AF7" w14:textId="77777777" w:rsidR="00BC27FB" w:rsidRDefault="006B2BDA">
      <w:pPr>
        <w:widowControl/>
        <w:spacing w:beforeLines="50" w:before="156" w:afterLines="50" w:after="156"/>
        <w:ind w:firstLineChars="400" w:firstLine="840"/>
        <w:jc w:val="left"/>
        <w:rPr>
          <w:rFonts w:ascii="宋体" w:eastAsia="宋体" w:hAnsi="宋体" w:cs="宋体"/>
          <w:kern w:val="0"/>
          <w:szCs w:val="21"/>
        </w:rPr>
      </w:pPr>
      <w:r>
        <w:rPr>
          <w:rFonts w:ascii="宋体" w:eastAsia="宋体" w:hAnsi="宋体" w:cs="宋体" w:hint="eastAsia"/>
          <w:kern w:val="0"/>
          <w:szCs w:val="21"/>
        </w:rPr>
        <w:t>（1）掌握各类群植物的生活史。</w:t>
      </w:r>
    </w:p>
    <w:p w14:paraId="2B1AB63D" w14:textId="77777777" w:rsidR="00BC27FB" w:rsidRDefault="006B2BDA">
      <w:pPr>
        <w:widowControl/>
        <w:spacing w:beforeLines="50" w:before="156" w:afterLines="50" w:after="156"/>
        <w:ind w:firstLineChars="400" w:firstLine="840"/>
        <w:jc w:val="left"/>
        <w:rPr>
          <w:rFonts w:ascii="宋体" w:eastAsia="宋体" w:hAnsi="宋体" w:cs="宋体"/>
          <w:kern w:val="0"/>
          <w:szCs w:val="21"/>
        </w:rPr>
      </w:pPr>
      <w:r>
        <w:rPr>
          <w:rFonts w:ascii="宋体" w:eastAsia="宋体" w:hAnsi="宋体" w:cs="宋体" w:hint="eastAsia"/>
          <w:kern w:val="0"/>
          <w:szCs w:val="21"/>
        </w:rPr>
        <w:t>（2）掌握植物四大类群的结构和进化特点。</w:t>
      </w:r>
    </w:p>
    <w:p w14:paraId="3ACE17EF"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0F790CB6"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植物四大类群的生活史和它们的结构特点。</w:t>
      </w:r>
    </w:p>
    <w:p w14:paraId="31E95046"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5EB96312"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（1）绿藻和陆生植物的起源</w:t>
      </w:r>
    </w:p>
    <w:p w14:paraId="091A9AFC"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（2）陆生植物的世代交替和对陆地生活的适应</w:t>
      </w:r>
    </w:p>
    <w:p w14:paraId="5CB8692C"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（3）陆生植物多样性的进化</w:t>
      </w:r>
    </w:p>
    <w:p w14:paraId="29A79C9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1E2F445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讲授四大类群植物的</w:t>
      </w:r>
      <w:r>
        <w:rPr>
          <w:rFonts w:ascii="宋体" w:eastAsia="宋体" w:hAnsi="宋体" w:cs="宋体"/>
          <w:kern w:val="0"/>
          <w:szCs w:val="21"/>
        </w:rPr>
        <w:t>相关概念及理论</w:t>
      </w:r>
      <w:r>
        <w:rPr>
          <w:rFonts w:ascii="宋体" w:eastAsia="宋体" w:hAnsi="宋体" w:cs="宋体" w:hint="eastAsia"/>
          <w:kern w:val="0"/>
          <w:szCs w:val="21"/>
        </w:rPr>
        <w:t>基础</w:t>
      </w:r>
      <w:r>
        <w:rPr>
          <w:rFonts w:ascii="宋体" w:eastAsia="宋体" w:hAnsi="宋体" w:cs="宋体"/>
          <w:kern w:val="0"/>
          <w:szCs w:val="21"/>
        </w:rPr>
        <w:t>。</w:t>
      </w:r>
    </w:p>
    <w:p w14:paraId="165E9920"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2）自主学习：基于查阅主流刊物综述文献，自主了解现代植物生物学研究热点。</w:t>
      </w:r>
    </w:p>
    <w:p w14:paraId="46252556"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1A161D60" w14:textId="77777777" w:rsidR="00BC27FB" w:rsidRDefault="006B2BDA">
      <w:pPr>
        <w:widowControl/>
        <w:spacing w:beforeLines="50" w:before="156" w:afterLines="50" w:after="156"/>
        <w:ind w:left="1260" w:hangingChars="600" w:hanging="1260"/>
        <w:jc w:val="left"/>
        <w:rPr>
          <w:rFonts w:ascii="宋体" w:eastAsia="宋体" w:hAnsi="宋体" w:cs="TimesNewRomanPSMT"/>
          <w:kern w:val="0"/>
          <w:szCs w:val="21"/>
        </w:rPr>
      </w:pPr>
      <w:r>
        <w:rPr>
          <w:rFonts w:ascii="宋体" w:eastAsia="宋体" w:hAnsi="宋体" w:cs="TimesNewRomanPSMT" w:hint="eastAsia"/>
          <w:kern w:val="0"/>
          <w:szCs w:val="21"/>
        </w:rPr>
        <w:t xml:space="preserve">      回答：1、为什么苔藓植物中没有高大的植物体？2、维管植物是如何适应陆地生活的？3、为什么可以将无种子维管植物称为植物界的“两栖类”？</w:t>
      </w:r>
    </w:p>
    <w:p w14:paraId="5D71AA24" w14:textId="77777777" w:rsidR="00BC27FB" w:rsidRDefault="006B2BDA">
      <w:pPr>
        <w:widowControl/>
        <w:spacing w:beforeLines="50" w:before="156" w:afterLines="50" w:after="156"/>
        <w:ind w:firstLineChars="200" w:firstLine="482"/>
        <w:jc w:val="left"/>
      </w:pPr>
      <w:r>
        <w:rPr>
          <w:rFonts w:ascii="黑体" w:eastAsia="黑体" w:hAnsi="黑体" w:cs="Times New Roman"/>
          <w:b/>
          <w:sz w:val="24"/>
          <w:szCs w:val="24"/>
        </w:rPr>
        <w:t>31 真菌多样性的进化</w:t>
      </w:r>
    </w:p>
    <w:p w14:paraId="6C98FEBE"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 xml:space="preserve">1、教学目标 </w:t>
      </w:r>
    </w:p>
    <w:p w14:paraId="4471ACCB" w14:textId="77777777" w:rsidR="00BC27FB" w:rsidRDefault="006B2BDA">
      <w:pPr>
        <w:widowControl/>
        <w:spacing w:beforeLines="50" w:before="156" w:afterLines="50" w:after="156"/>
        <w:ind w:firstLineChars="400" w:firstLine="840"/>
        <w:jc w:val="left"/>
        <w:rPr>
          <w:rFonts w:ascii="宋体" w:eastAsia="宋体" w:hAnsi="宋体" w:cs="宋体"/>
          <w:kern w:val="0"/>
          <w:szCs w:val="21"/>
        </w:rPr>
      </w:pPr>
      <w:r>
        <w:rPr>
          <w:rFonts w:ascii="宋体" w:eastAsia="宋体" w:hAnsi="宋体" w:cs="宋体" w:hint="eastAsia"/>
          <w:kern w:val="0"/>
          <w:szCs w:val="21"/>
        </w:rPr>
        <w:t>（1）掌握接合菌、子囊菌和担子菌的生活史。</w:t>
      </w:r>
    </w:p>
    <w:p w14:paraId="57FEC5A1" w14:textId="77777777" w:rsidR="00BC27FB" w:rsidRDefault="006B2BDA">
      <w:pPr>
        <w:widowControl/>
        <w:spacing w:beforeLines="50" w:before="156" w:afterLines="50" w:after="156"/>
        <w:ind w:firstLineChars="400" w:firstLine="840"/>
        <w:jc w:val="left"/>
        <w:rPr>
          <w:rFonts w:ascii="宋体" w:eastAsia="宋体" w:hAnsi="宋体" w:cs="宋体"/>
          <w:kern w:val="0"/>
          <w:szCs w:val="21"/>
        </w:rPr>
      </w:pPr>
      <w:r>
        <w:rPr>
          <w:rFonts w:ascii="宋体" w:eastAsia="宋体" w:hAnsi="宋体" w:cs="宋体" w:hint="eastAsia"/>
          <w:kern w:val="0"/>
          <w:szCs w:val="21"/>
        </w:rPr>
        <w:t>（2）掌握真菌的结构特点和生态系统中的作用。</w:t>
      </w:r>
    </w:p>
    <w:p w14:paraId="63F0A22E"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18A9FBF"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(1)各类真菌的生活史。</w:t>
      </w:r>
    </w:p>
    <w:p w14:paraId="5E1F1E7A"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(2)子囊和子囊孢子的产生过程。</w:t>
      </w:r>
    </w:p>
    <w:p w14:paraId="6AE12215" w14:textId="77777777" w:rsidR="00BC27FB" w:rsidRDefault="006B2BDA">
      <w:pPr>
        <w:widowControl/>
        <w:spacing w:beforeLines="50" w:before="156" w:afterLines="50" w:after="156"/>
        <w:ind w:firstLineChars="300" w:firstLine="630"/>
        <w:jc w:val="left"/>
        <w:rPr>
          <w:rFonts w:ascii="宋体" w:eastAsia="宋体" w:hAnsi="宋体" w:cs="宋体"/>
          <w:kern w:val="0"/>
          <w:szCs w:val="21"/>
        </w:rPr>
      </w:pPr>
      <w:r>
        <w:rPr>
          <w:rFonts w:ascii="宋体" w:eastAsia="宋体" w:hAnsi="宋体" w:cs="宋体" w:hint="eastAsia"/>
          <w:kern w:val="0"/>
          <w:szCs w:val="21"/>
        </w:rPr>
        <w:t>（3）担子和担孢子的产生过程。</w:t>
      </w:r>
    </w:p>
    <w:p w14:paraId="59E571D2"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524C583C"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（1）真菌是重要的分解者</w:t>
      </w:r>
    </w:p>
    <w:p w14:paraId="55E1D28F"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（2）真菌多样性的进化</w:t>
      </w:r>
    </w:p>
    <w:p w14:paraId="53578CD8"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 xml:space="preserve">教学方法 </w:t>
      </w:r>
    </w:p>
    <w:p w14:paraId="60C30C97"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1）讲授法：</w:t>
      </w:r>
      <w:r>
        <w:rPr>
          <w:rFonts w:ascii="宋体" w:eastAsia="宋体" w:hAnsi="宋体" w:cs="宋体" w:hint="eastAsia"/>
          <w:kern w:val="0"/>
          <w:szCs w:val="21"/>
        </w:rPr>
        <w:t>讲授接合菌、子囊菌和担子菌的</w:t>
      </w:r>
      <w:r>
        <w:rPr>
          <w:rFonts w:ascii="宋体" w:eastAsia="宋体" w:hAnsi="宋体" w:cs="宋体"/>
          <w:kern w:val="0"/>
          <w:szCs w:val="21"/>
        </w:rPr>
        <w:t>相关概念及理论框架。</w:t>
      </w:r>
    </w:p>
    <w:p w14:paraId="35C6D9B1" w14:textId="77777777" w:rsidR="00BC27FB" w:rsidRDefault="006B2BDA">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kern w:val="0"/>
          <w:szCs w:val="21"/>
        </w:rPr>
        <w:t>2）自主学习：</w:t>
      </w:r>
      <w:r>
        <w:rPr>
          <w:rFonts w:ascii="宋体" w:eastAsia="宋体" w:hAnsi="宋体" w:cs="宋体" w:hint="eastAsia"/>
          <w:kern w:val="0"/>
          <w:szCs w:val="21"/>
        </w:rPr>
        <w:t>地衣是生物扩展生存领域的先驱</w:t>
      </w:r>
      <w:r>
        <w:rPr>
          <w:rFonts w:ascii="宋体" w:eastAsia="宋体" w:hAnsi="宋体" w:cs="宋体"/>
          <w:kern w:val="0"/>
          <w:szCs w:val="21"/>
        </w:rPr>
        <w:t>。</w:t>
      </w:r>
    </w:p>
    <w:p w14:paraId="289A372A" w14:textId="77777777" w:rsidR="00BC27FB" w:rsidRDefault="006B2BDA">
      <w:pPr>
        <w:widowControl/>
        <w:spacing w:beforeLines="50" w:before="156" w:afterLines="50" w:after="156"/>
        <w:ind w:firstLineChars="200" w:firstLine="420"/>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3F431442" w14:textId="77777777" w:rsidR="00BC27FB" w:rsidRDefault="006B2B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回答：1、真菌菌丝是如何适应吸收式异养的营养方式的？2、双核菌丝是如何形成的？</w:t>
      </w:r>
    </w:p>
    <w:p w14:paraId="0B6D0531" w14:textId="77777777" w:rsidR="00BC27FB" w:rsidRDefault="006B2BDA">
      <w:pPr>
        <w:widowControl/>
        <w:spacing w:beforeLines="50" w:before="156" w:afterLines="50" w:after="156"/>
        <w:ind w:firstLineChars="100" w:firstLine="241"/>
        <w:jc w:val="left"/>
        <w:rPr>
          <w:rFonts w:ascii="黑体" w:eastAsia="黑体" w:hAnsi="黑体" w:cs="Times New Roman"/>
          <w:b/>
          <w:sz w:val="24"/>
          <w:szCs w:val="24"/>
        </w:rPr>
      </w:pPr>
      <w:r>
        <w:rPr>
          <w:rFonts w:ascii="黑体" w:eastAsia="黑体" w:hAnsi="黑体" w:cs="Times New Roman"/>
          <w:b/>
          <w:sz w:val="24"/>
          <w:szCs w:val="24"/>
        </w:rPr>
        <w:t>32动物多样性的进化</w:t>
      </w:r>
    </w:p>
    <w:p w14:paraId="706CDAC6" w14:textId="77777777" w:rsidR="00BC27FB" w:rsidRDefault="006B2BDA">
      <w:pPr>
        <w:widowControl/>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1.</w:t>
      </w:r>
      <w:r>
        <w:rPr>
          <w:rFonts w:ascii="宋体" w:eastAsia="宋体" w:hAnsi="宋体" w:cs="宋体" w:hint="eastAsia"/>
          <w:b/>
          <w:color w:val="000000"/>
          <w:kern w:val="0"/>
          <w:szCs w:val="21"/>
        </w:rPr>
        <w:t>教学目标</w:t>
      </w:r>
    </w:p>
    <w:p w14:paraId="1B11E40E"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 xml:space="preserve"> </w:t>
      </w:r>
      <w:r>
        <w:rPr>
          <w:rFonts w:ascii="宋体" w:eastAsia="宋体" w:hAnsi="宋体" w:cs="Times New Roman" w:hint="eastAsia"/>
          <w:kern w:val="0"/>
          <w:szCs w:val="21"/>
        </w:rPr>
        <w:t>掌握动物进化的水平标准；无脊椎、脊椎动物各类群的特征</w:t>
      </w:r>
      <w:r>
        <w:rPr>
          <w:rFonts w:ascii="宋体" w:eastAsia="宋体" w:hAnsi="宋体" w:cs="Tahoma" w:hint="eastAsia"/>
          <w:color w:val="000000"/>
          <w:kern w:val="0"/>
          <w:szCs w:val="21"/>
        </w:rPr>
        <w:t>。</w:t>
      </w:r>
    </w:p>
    <w:p w14:paraId="1866A5F6"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了解</w:t>
      </w:r>
      <w:r>
        <w:rPr>
          <w:rFonts w:ascii="宋体" w:eastAsia="宋体" w:hAnsi="宋体" w:cs="Tahoma" w:hint="eastAsia"/>
          <w:color w:val="000000"/>
          <w:kern w:val="0"/>
          <w:szCs w:val="21"/>
        </w:rPr>
        <w:t>各类群的分类、演化关系以及主要的与人类的关系。</w:t>
      </w:r>
    </w:p>
    <w:p w14:paraId="34F97CAD"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(3)</w:t>
      </w:r>
      <w:r>
        <w:rPr>
          <w:rFonts w:hint="eastAsia"/>
        </w:rPr>
        <w:t xml:space="preserve"> </w:t>
      </w:r>
      <w:r>
        <w:rPr>
          <w:rFonts w:ascii="宋体" w:eastAsia="宋体" w:hAnsi="宋体" w:cs="宋体" w:hint="eastAsia"/>
          <w:color w:val="000000"/>
          <w:kern w:val="0"/>
          <w:szCs w:val="21"/>
        </w:rPr>
        <w:t>锻炼收集文献、综述文献、表达交流的能力。</w:t>
      </w:r>
    </w:p>
    <w:p w14:paraId="6230B610"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(4) 增强团队合作意识与能力、训练逻辑思维能力</w:t>
      </w:r>
      <w:r>
        <w:rPr>
          <w:rFonts w:ascii="宋体" w:eastAsia="宋体" w:hAnsi="宋体" w:cs="宋体" w:hint="eastAsia"/>
          <w:color w:val="000000"/>
          <w:kern w:val="0"/>
          <w:szCs w:val="21"/>
        </w:rPr>
        <w:t>。</w:t>
      </w:r>
    </w:p>
    <w:p w14:paraId="01C56D04"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（5）认同动物结构与功能、功能与环境适应的规律；认同动物纵向进化的和规律性。</w:t>
      </w:r>
    </w:p>
    <w:p w14:paraId="0DF3E6D5"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（6）树立热爱生命、保护动物、保护生态的意识</w:t>
      </w:r>
    </w:p>
    <w:p w14:paraId="60EB2B95" w14:textId="77777777" w:rsidR="00BC27FB" w:rsidRDefault="006B2BDA">
      <w:pPr>
        <w:widowControl/>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2.</w:t>
      </w:r>
      <w:r>
        <w:rPr>
          <w:rFonts w:ascii="宋体" w:eastAsia="宋体" w:hAnsi="宋体" w:cs="宋体" w:hint="eastAsia"/>
          <w:b/>
          <w:color w:val="000000"/>
          <w:kern w:val="0"/>
          <w:szCs w:val="21"/>
        </w:rPr>
        <w:t>教学重难点</w:t>
      </w:r>
    </w:p>
    <w:p w14:paraId="38F3D86F" w14:textId="77777777" w:rsidR="00BC27FB" w:rsidRDefault="006B2BDA">
      <w:pPr>
        <w:widowControl/>
        <w:spacing w:beforeLines="50" w:before="156" w:afterLines="50" w:after="156"/>
        <w:ind w:firstLineChars="200" w:firstLine="422"/>
        <w:jc w:val="left"/>
        <w:rPr>
          <w:rFonts w:ascii="宋体" w:eastAsia="宋体" w:hAnsi="宋体" w:cs="宋体"/>
          <w:color w:val="000000"/>
          <w:kern w:val="0"/>
          <w:szCs w:val="21"/>
        </w:rPr>
      </w:pPr>
      <w:r>
        <w:rPr>
          <w:rFonts w:ascii="宋体" w:eastAsia="宋体" w:hAnsi="宋体" w:cs="宋体" w:hint="eastAsia"/>
          <w:b/>
          <w:color w:val="000000"/>
          <w:kern w:val="0"/>
          <w:szCs w:val="21"/>
        </w:rPr>
        <w:t>重点：</w:t>
      </w:r>
      <w:r>
        <w:rPr>
          <w:rFonts w:ascii="宋体" w:eastAsia="宋体" w:hAnsi="宋体" w:cs="宋体" w:hint="eastAsia"/>
          <w:color w:val="000000"/>
          <w:kern w:val="0"/>
          <w:szCs w:val="21"/>
        </w:rPr>
        <w:t>多细胞动物的胚胎发育阶段；无脊椎、脊椎动物类群的特征。</w:t>
      </w:r>
    </w:p>
    <w:p w14:paraId="7DC2E3FA" w14:textId="77777777" w:rsidR="00BC27FB" w:rsidRDefault="006B2BDA">
      <w:pPr>
        <w:widowControl/>
        <w:spacing w:beforeLines="50" w:before="156" w:afterLines="50" w:after="156"/>
        <w:ind w:firstLineChars="200" w:firstLine="422"/>
        <w:jc w:val="left"/>
        <w:rPr>
          <w:rFonts w:ascii="宋体" w:eastAsia="宋体" w:hAnsi="宋体" w:cs="宋体"/>
          <w:color w:val="000000"/>
          <w:kern w:val="0"/>
          <w:szCs w:val="21"/>
        </w:rPr>
      </w:pPr>
      <w:r>
        <w:rPr>
          <w:rFonts w:ascii="宋体" w:eastAsia="宋体" w:hAnsi="宋体" w:cs="宋体" w:hint="eastAsia"/>
          <w:b/>
          <w:color w:val="000000"/>
          <w:kern w:val="0"/>
          <w:szCs w:val="21"/>
        </w:rPr>
        <w:t>难点：</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动物结构与环境如何适应</w:t>
      </w:r>
    </w:p>
    <w:p w14:paraId="38B0DCDD" w14:textId="77777777" w:rsidR="00BC27FB" w:rsidRDefault="006B2BDA">
      <w:pPr>
        <w:widowControl/>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3.</w:t>
      </w:r>
      <w:r>
        <w:rPr>
          <w:rFonts w:ascii="宋体" w:eastAsia="宋体" w:hAnsi="宋体" w:cs="宋体" w:hint="eastAsia"/>
          <w:b/>
          <w:color w:val="000000"/>
          <w:kern w:val="0"/>
          <w:szCs w:val="21"/>
        </w:rPr>
        <w:t>教学内容</w:t>
      </w:r>
    </w:p>
    <w:p w14:paraId="7415EB9D"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1）动物种系的发生</w:t>
      </w:r>
    </w:p>
    <w:p w14:paraId="07FCE45E"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多细胞动物的胚胎发育阶段；</w:t>
      </w:r>
    </w:p>
    <w:p w14:paraId="0BD1A738"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3）无脊椎动物多样性的进化</w:t>
      </w:r>
    </w:p>
    <w:p w14:paraId="0508C43F"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color w:val="000000"/>
          <w:kern w:val="0"/>
          <w:szCs w:val="21"/>
        </w:rPr>
        <w:t>脊索动物多样性的进化</w:t>
      </w:r>
    </w:p>
    <w:p w14:paraId="3C5D6181" w14:textId="77777777" w:rsidR="00BC27FB" w:rsidRDefault="006B2BDA">
      <w:pPr>
        <w:widowControl/>
        <w:spacing w:beforeLines="50" w:before="156" w:afterLines="50" w:after="156"/>
        <w:ind w:firstLineChars="200" w:firstLine="422"/>
        <w:jc w:val="left"/>
        <w:rPr>
          <w:rFonts w:ascii="宋体" w:eastAsia="宋体" w:hAnsi="宋体" w:cs="宋体"/>
          <w:b/>
          <w:color w:val="000000"/>
          <w:kern w:val="0"/>
          <w:szCs w:val="21"/>
        </w:rPr>
      </w:pPr>
      <w:r>
        <w:rPr>
          <w:rFonts w:ascii="宋体" w:eastAsia="宋体" w:hAnsi="宋体" w:cs="TimesNewRomanPSMT"/>
          <w:b/>
          <w:color w:val="000000"/>
          <w:kern w:val="0"/>
          <w:szCs w:val="21"/>
        </w:rPr>
        <w:t>4.</w:t>
      </w:r>
      <w:r>
        <w:rPr>
          <w:rFonts w:ascii="宋体" w:eastAsia="宋体" w:hAnsi="宋体" w:cs="宋体" w:hint="eastAsia"/>
          <w:b/>
          <w:color w:val="000000"/>
          <w:kern w:val="0"/>
          <w:szCs w:val="21"/>
        </w:rPr>
        <w:t xml:space="preserve">教学方法 </w:t>
      </w:r>
    </w:p>
    <w:p w14:paraId="657269AD"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1）讲授法：</w:t>
      </w:r>
      <w:r>
        <w:rPr>
          <w:rFonts w:ascii="宋体" w:eastAsia="宋体" w:hAnsi="宋体" w:cs="宋体" w:hint="eastAsia"/>
          <w:color w:val="000000"/>
          <w:kern w:val="0"/>
          <w:szCs w:val="21"/>
        </w:rPr>
        <w:t>动物形态特征、基本生理功能</w:t>
      </w:r>
      <w:r>
        <w:rPr>
          <w:rFonts w:ascii="宋体" w:eastAsia="宋体" w:hAnsi="宋体" w:cs="宋体"/>
          <w:color w:val="000000"/>
          <w:kern w:val="0"/>
          <w:szCs w:val="21"/>
        </w:rPr>
        <w:t>相关概念及理论</w:t>
      </w:r>
      <w:r>
        <w:rPr>
          <w:rFonts w:ascii="宋体" w:eastAsia="宋体" w:hAnsi="宋体" w:cs="宋体" w:hint="eastAsia"/>
          <w:color w:val="000000"/>
          <w:kern w:val="0"/>
          <w:szCs w:val="21"/>
        </w:rPr>
        <w:t>知识</w:t>
      </w:r>
      <w:r>
        <w:rPr>
          <w:rFonts w:ascii="宋体" w:eastAsia="宋体" w:hAnsi="宋体" w:cs="宋体"/>
          <w:color w:val="000000"/>
          <w:kern w:val="0"/>
          <w:szCs w:val="21"/>
        </w:rPr>
        <w:t>。</w:t>
      </w:r>
    </w:p>
    <w:p w14:paraId="714D0D8D"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2）研讨法：</w:t>
      </w:r>
      <w:r>
        <w:rPr>
          <w:rFonts w:ascii="宋体" w:eastAsia="宋体" w:hAnsi="宋体" w:cs="宋体" w:hint="eastAsia"/>
          <w:color w:val="000000"/>
          <w:kern w:val="0"/>
          <w:szCs w:val="21"/>
        </w:rPr>
        <w:t>为何鱼类是最能适应水生的动物</w:t>
      </w:r>
    </w:p>
    <w:p w14:paraId="340DD628" w14:textId="77777777" w:rsidR="00BC27FB" w:rsidRDefault="006B2B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3）自主学习：</w:t>
      </w:r>
      <w:r>
        <w:rPr>
          <w:rFonts w:ascii="宋体" w:eastAsia="宋体" w:hAnsi="宋体" w:cs="宋体" w:hint="eastAsia"/>
          <w:color w:val="000000"/>
          <w:kern w:val="0"/>
          <w:szCs w:val="21"/>
        </w:rPr>
        <w:t>脊索动物的系统树</w:t>
      </w:r>
      <w:r>
        <w:rPr>
          <w:rFonts w:ascii="宋体" w:eastAsia="宋体" w:hAnsi="宋体" w:cs="宋体"/>
          <w:color w:val="000000"/>
          <w:kern w:val="0"/>
          <w:szCs w:val="21"/>
        </w:rPr>
        <w:t xml:space="preserve"> </w:t>
      </w:r>
    </w:p>
    <w:p w14:paraId="11DD80CB" w14:textId="77777777" w:rsidR="00BC27FB" w:rsidRDefault="006B2BDA">
      <w:pPr>
        <w:widowControl/>
        <w:spacing w:beforeLines="50" w:before="156" w:afterLines="50" w:after="156"/>
        <w:ind w:firstLineChars="200" w:firstLine="422"/>
        <w:jc w:val="left"/>
        <w:rPr>
          <w:rFonts w:ascii="宋体" w:eastAsia="宋体" w:hAnsi="宋体" w:cs="TimesNewRomanPSMT"/>
          <w:b/>
          <w:color w:val="000000"/>
          <w:kern w:val="0"/>
          <w:szCs w:val="21"/>
        </w:rPr>
      </w:pPr>
      <w:r>
        <w:rPr>
          <w:rFonts w:ascii="宋体" w:eastAsia="宋体" w:hAnsi="宋体" w:cs="TimesNewRomanPSMT"/>
          <w:b/>
          <w:color w:val="000000"/>
          <w:kern w:val="0"/>
          <w:szCs w:val="21"/>
        </w:rPr>
        <w:t>5.</w:t>
      </w:r>
      <w:r>
        <w:rPr>
          <w:rFonts w:ascii="宋体" w:eastAsia="宋体" w:hAnsi="宋体" w:cs="TimesNewRomanPSMT" w:hint="eastAsia"/>
          <w:b/>
          <w:color w:val="000000"/>
          <w:kern w:val="0"/>
          <w:szCs w:val="21"/>
        </w:rPr>
        <w:t>教学评价</w:t>
      </w:r>
    </w:p>
    <w:p w14:paraId="79A2B16D" w14:textId="77777777" w:rsidR="00BC27FB" w:rsidRDefault="006B2BDA">
      <w:pPr>
        <w:autoSpaceDE w:val="0"/>
        <w:autoSpaceDN w:val="0"/>
        <w:adjustRightInd w:val="0"/>
        <w:ind w:firstLineChars="200" w:firstLine="420"/>
        <w:jc w:val="left"/>
        <w:rPr>
          <w:rFonts w:ascii="宋体" w:eastAsia="宋体" w:hAnsi="宋体" w:cs="Times New Roman"/>
          <w:bCs/>
          <w:kern w:val="0"/>
          <w:szCs w:val="21"/>
        </w:rPr>
      </w:pPr>
      <w:r>
        <w:rPr>
          <w:rFonts w:ascii="宋体" w:eastAsia="宋体" w:hAnsi="宋体" w:cs="TimesNewRomanPSMT" w:hint="eastAsia"/>
          <w:color w:val="000000"/>
          <w:kern w:val="0"/>
          <w:szCs w:val="21"/>
        </w:rPr>
        <w:t>（</w:t>
      </w: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w:t>
      </w:r>
      <w:r>
        <w:rPr>
          <w:rFonts w:ascii="宋体" w:eastAsia="宋体" w:hAnsi="宋体" w:cs="宋体" w:hint="eastAsia"/>
          <w:kern w:val="0"/>
          <w:szCs w:val="21"/>
        </w:rPr>
        <w:t>动物进化水平的标准有哪些？</w:t>
      </w:r>
    </w:p>
    <w:p w14:paraId="717D9FF3" w14:textId="77777777" w:rsidR="00BC27FB" w:rsidRDefault="006B2BDA">
      <w:pPr>
        <w:autoSpaceDE w:val="0"/>
        <w:autoSpaceDN w:val="0"/>
        <w:adjustRightInd w:val="0"/>
        <w:jc w:val="left"/>
        <w:rPr>
          <w:rFonts w:ascii="宋体" w:eastAsia="宋体" w:hAnsi="宋体" w:cs="Times New Roman"/>
          <w:kern w:val="0"/>
          <w:szCs w:val="21"/>
        </w:rPr>
      </w:pPr>
      <w:r>
        <w:rPr>
          <w:rFonts w:ascii="宋体" w:eastAsia="宋体" w:hAnsi="宋体" w:cs="宋体" w:hint="eastAsia"/>
          <w:kern w:val="0"/>
          <w:szCs w:val="21"/>
        </w:rPr>
        <w:t xml:space="preserve">   </w:t>
      </w:r>
      <w:r>
        <w:rPr>
          <w:rFonts w:ascii="宋体" w:eastAsia="宋体" w:hAnsi="宋体" w:cs="宋体"/>
          <w:kern w:val="0"/>
          <w:szCs w:val="21"/>
        </w:rPr>
        <w:t xml:space="preserve"> </w:t>
      </w:r>
      <w:r>
        <w:rPr>
          <w:rFonts w:ascii="宋体" w:eastAsia="宋体" w:hAnsi="宋体" w:cs="宋体" w:hint="eastAsia"/>
          <w:kern w:val="0"/>
          <w:szCs w:val="21"/>
        </w:rPr>
        <w:t>（2）简述</w:t>
      </w:r>
      <w:r>
        <w:rPr>
          <w:rFonts w:ascii="宋体" w:eastAsia="宋体" w:hAnsi="宋体" w:cs="Times New Roman" w:hint="eastAsia"/>
          <w:kern w:val="0"/>
          <w:szCs w:val="21"/>
        </w:rPr>
        <w:t>无脊椎、脊椎动物类群的主要特征</w:t>
      </w:r>
    </w:p>
    <w:p w14:paraId="7B6E2921" w14:textId="77777777" w:rsidR="00BC27FB" w:rsidRDefault="006B2BDA">
      <w:pPr>
        <w:autoSpaceDE w:val="0"/>
        <w:autoSpaceDN w:val="0"/>
        <w:adjustRightInd w:val="0"/>
        <w:jc w:val="left"/>
        <w:rPr>
          <w:rFonts w:ascii="宋体" w:eastAsia="宋体" w:hAnsi="宋体" w:cs="Times New Roman"/>
          <w:kern w:val="0"/>
          <w:szCs w:val="21"/>
        </w:rPr>
      </w:pPr>
      <w:r>
        <w:rPr>
          <w:rFonts w:ascii="宋体" w:eastAsia="宋体" w:hAnsi="宋体" w:cs="Times New Roman" w:hint="eastAsia"/>
          <w:kern w:val="0"/>
          <w:szCs w:val="21"/>
        </w:rPr>
        <w:t xml:space="preserve">   </w:t>
      </w:r>
      <w:r>
        <w:rPr>
          <w:rFonts w:ascii="宋体" w:eastAsia="宋体" w:hAnsi="宋体" w:cs="Times New Roman"/>
          <w:kern w:val="0"/>
          <w:szCs w:val="21"/>
        </w:rPr>
        <w:t xml:space="preserve"> </w:t>
      </w:r>
      <w:r>
        <w:rPr>
          <w:rFonts w:ascii="宋体" w:eastAsia="宋体" w:hAnsi="宋体" w:cs="Times New Roman" w:hint="eastAsia"/>
          <w:kern w:val="0"/>
          <w:szCs w:val="21"/>
        </w:rPr>
        <w:t>（3）概述鱼类水生生活特点</w:t>
      </w:r>
    </w:p>
    <w:p w14:paraId="4C2CE0EE" w14:textId="77777777" w:rsidR="00BC27FB" w:rsidRDefault="006B2BDA">
      <w:pPr>
        <w:autoSpaceDE w:val="0"/>
        <w:autoSpaceDN w:val="0"/>
        <w:adjustRightInd w:val="0"/>
        <w:jc w:val="left"/>
        <w:rPr>
          <w:rFonts w:ascii="宋体" w:eastAsia="宋体" w:hAnsi="宋体" w:cs="Times New Roman"/>
          <w:kern w:val="0"/>
          <w:szCs w:val="21"/>
        </w:rPr>
      </w:pPr>
      <w:r>
        <w:rPr>
          <w:rFonts w:ascii="宋体" w:eastAsia="宋体" w:hAnsi="宋体" w:cs="Times New Roman" w:hint="eastAsia"/>
          <w:kern w:val="0"/>
          <w:szCs w:val="21"/>
        </w:rPr>
        <w:t xml:space="preserve">   </w:t>
      </w:r>
      <w:r>
        <w:rPr>
          <w:rFonts w:ascii="宋体" w:eastAsia="宋体" w:hAnsi="宋体" w:cs="Times New Roman"/>
          <w:kern w:val="0"/>
          <w:szCs w:val="21"/>
        </w:rPr>
        <w:t xml:space="preserve"> </w:t>
      </w:r>
      <w:r>
        <w:rPr>
          <w:rFonts w:ascii="宋体" w:eastAsia="宋体" w:hAnsi="宋体" w:cs="Times New Roman" w:hint="eastAsia"/>
          <w:kern w:val="0"/>
          <w:szCs w:val="21"/>
        </w:rPr>
        <w:t>（4）概述鸟类飞行生活特点</w:t>
      </w:r>
    </w:p>
    <w:p w14:paraId="70BDF3BC" w14:textId="77777777" w:rsidR="00BC27FB" w:rsidRDefault="006B2BDA">
      <w:pPr>
        <w:autoSpaceDE w:val="0"/>
        <w:autoSpaceDN w:val="0"/>
        <w:adjustRightInd w:val="0"/>
        <w:jc w:val="left"/>
        <w:rPr>
          <w:rFonts w:ascii="宋体" w:eastAsia="宋体" w:hAnsi="宋体" w:cs="Times New Roman"/>
          <w:kern w:val="0"/>
          <w:szCs w:val="21"/>
        </w:rPr>
      </w:pPr>
      <w:r>
        <w:rPr>
          <w:rFonts w:ascii="宋体" w:eastAsia="宋体" w:hAnsi="宋体" w:cs="Times New Roman" w:hint="eastAsia"/>
          <w:kern w:val="0"/>
          <w:szCs w:val="21"/>
        </w:rPr>
        <w:t xml:space="preserve">  </w:t>
      </w:r>
      <w:r>
        <w:rPr>
          <w:rFonts w:ascii="宋体" w:eastAsia="宋体" w:hAnsi="宋体" w:cs="Times New Roman"/>
          <w:kern w:val="0"/>
          <w:szCs w:val="21"/>
        </w:rPr>
        <w:t xml:space="preserve">  </w:t>
      </w:r>
      <w:r>
        <w:rPr>
          <w:rFonts w:ascii="宋体" w:eastAsia="宋体" w:hAnsi="宋体" w:cs="Times New Roman" w:hint="eastAsia"/>
          <w:kern w:val="0"/>
          <w:szCs w:val="21"/>
        </w:rPr>
        <w:t>（5）总结动物体制的进化情况</w:t>
      </w:r>
    </w:p>
    <w:p w14:paraId="423C5501" w14:textId="77777777" w:rsidR="00BC27FB" w:rsidRDefault="006B2BDA">
      <w:pPr>
        <w:autoSpaceDE w:val="0"/>
        <w:autoSpaceDN w:val="0"/>
        <w:adjustRightInd w:val="0"/>
        <w:jc w:val="left"/>
        <w:rPr>
          <w:rFonts w:ascii="宋体" w:eastAsia="宋体" w:hAnsi="宋体" w:cs="Times New Roman"/>
          <w:kern w:val="0"/>
          <w:szCs w:val="21"/>
        </w:rPr>
      </w:pPr>
      <w:r>
        <w:rPr>
          <w:rFonts w:ascii="宋体" w:eastAsia="宋体" w:hAnsi="宋体" w:cs="Times New Roman" w:hint="eastAsia"/>
          <w:kern w:val="0"/>
          <w:szCs w:val="21"/>
        </w:rPr>
        <w:t xml:space="preserve">  </w:t>
      </w:r>
      <w:r>
        <w:rPr>
          <w:rFonts w:ascii="宋体" w:eastAsia="宋体" w:hAnsi="宋体" w:cs="Times New Roman"/>
          <w:kern w:val="0"/>
          <w:szCs w:val="21"/>
        </w:rPr>
        <w:t xml:space="preserve">  </w:t>
      </w:r>
      <w:r>
        <w:rPr>
          <w:rFonts w:ascii="宋体" w:eastAsia="宋体" w:hAnsi="宋体" w:cs="Times New Roman" w:hint="eastAsia"/>
          <w:kern w:val="0"/>
          <w:szCs w:val="21"/>
        </w:rPr>
        <w:t>（6）概述动物体腔的进化趋势</w:t>
      </w:r>
    </w:p>
    <w:p w14:paraId="1F95DBCF" w14:textId="77777777" w:rsidR="00BC27FB" w:rsidRDefault="006B2BDA">
      <w:pPr>
        <w:autoSpaceDE w:val="0"/>
        <w:autoSpaceDN w:val="0"/>
        <w:adjustRightInd w:val="0"/>
        <w:jc w:val="left"/>
        <w:rPr>
          <w:rFonts w:ascii="宋体" w:eastAsia="宋体" w:hAnsi="宋体" w:cs="Times New Roman"/>
          <w:kern w:val="0"/>
          <w:szCs w:val="21"/>
        </w:rPr>
      </w:pPr>
      <w:r>
        <w:rPr>
          <w:rFonts w:ascii="宋体" w:eastAsia="宋体" w:hAnsi="宋体" w:cs="Times New Roman" w:hint="eastAsia"/>
          <w:b/>
          <w:bCs/>
          <w:kern w:val="0"/>
          <w:szCs w:val="21"/>
        </w:rPr>
        <w:t>33   人类的进化</w:t>
      </w:r>
    </w:p>
    <w:p w14:paraId="531E62E0"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 xml:space="preserve">1.教学目标  </w:t>
      </w:r>
    </w:p>
    <w:p w14:paraId="4FC3FA93"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(1) </w:t>
      </w:r>
      <w:r>
        <w:rPr>
          <w:rFonts w:ascii="宋体" w:eastAsia="宋体" w:hAnsi="宋体" w:cs="Times New Roman" w:hint="eastAsia"/>
          <w:szCs w:val="21"/>
        </w:rPr>
        <w:t>了解人类进化的几个重要的阶段与时间节点</w:t>
      </w:r>
    </w:p>
    <w:p w14:paraId="2C70B305"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(2) </w:t>
      </w:r>
      <w:r>
        <w:rPr>
          <w:rFonts w:ascii="宋体" w:eastAsia="宋体" w:hAnsi="宋体" w:cs="Times New Roman" w:hint="eastAsia"/>
          <w:szCs w:val="21"/>
        </w:rPr>
        <w:t>区别人与猿在解剖结构上的差别</w:t>
      </w:r>
    </w:p>
    <w:p w14:paraId="7A908394"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(3) </w:t>
      </w:r>
      <w:r>
        <w:rPr>
          <w:rFonts w:ascii="宋体" w:eastAsia="宋体" w:hAnsi="宋体" w:cs="Times New Roman" w:hint="eastAsia"/>
          <w:szCs w:val="21"/>
        </w:rPr>
        <w:t>认同人由猿进化而来，确立人的分类地位</w:t>
      </w:r>
    </w:p>
    <w:p w14:paraId="1514D0E2"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2.教学重难点</w:t>
      </w:r>
    </w:p>
    <w:p w14:paraId="5A9E3B5A"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重点：人类进化的历程</w:t>
      </w:r>
    </w:p>
    <w:p w14:paraId="0357CFF4"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难点：灵长类分类简图</w:t>
      </w:r>
    </w:p>
    <w:p w14:paraId="5AD17877"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3.教学内容</w:t>
      </w:r>
    </w:p>
    <w:p w14:paraId="3107493E"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lastRenderedPageBreak/>
        <w:t>（</w:t>
      </w:r>
      <w:r>
        <w:rPr>
          <w:rFonts w:ascii="宋体" w:eastAsia="宋体" w:hAnsi="宋体" w:cs="Times New Roman"/>
          <w:szCs w:val="21"/>
        </w:rPr>
        <w:t>1）人类与灵长目</w:t>
      </w:r>
    </w:p>
    <w:p w14:paraId="7F91AB75"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2）人类的进化过程</w:t>
      </w:r>
    </w:p>
    <w:p w14:paraId="126BA2D7" w14:textId="77777777" w:rsidR="00BC27FB" w:rsidRDefault="006B2BDA">
      <w:pPr>
        <w:widowControl/>
        <w:spacing w:beforeLines="50" w:before="156" w:afterLines="50" w:after="156"/>
        <w:ind w:firstLineChars="200" w:firstLine="422"/>
        <w:jc w:val="left"/>
        <w:rPr>
          <w:rFonts w:ascii="宋体" w:eastAsia="宋体" w:hAnsi="宋体" w:cs="Times New Roman"/>
          <w:szCs w:val="21"/>
        </w:rPr>
      </w:pPr>
      <w:r>
        <w:rPr>
          <w:rFonts w:ascii="宋体" w:eastAsia="宋体" w:hAnsi="宋体" w:cs="Times New Roman"/>
          <w:b/>
          <w:szCs w:val="21"/>
        </w:rPr>
        <w:t>4.教学方法</w:t>
      </w:r>
      <w:r>
        <w:rPr>
          <w:rFonts w:ascii="宋体" w:eastAsia="宋体" w:hAnsi="宋体" w:cs="Times New Roman"/>
          <w:szCs w:val="21"/>
        </w:rPr>
        <w:t xml:space="preserve"> </w:t>
      </w:r>
    </w:p>
    <w:p w14:paraId="4652C4FB"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1）讲授法：理论知识。</w:t>
      </w:r>
    </w:p>
    <w:p w14:paraId="705BB7D5"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w:t>
      </w:r>
      <w:r>
        <w:rPr>
          <w:rFonts w:ascii="宋体" w:eastAsia="宋体" w:hAnsi="宋体" w:cs="Times New Roman" w:hint="eastAsia"/>
          <w:szCs w:val="21"/>
        </w:rPr>
        <w:t>研讨</w:t>
      </w:r>
      <w:r>
        <w:rPr>
          <w:rFonts w:ascii="宋体" w:eastAsia="宋体" w:hAnsi="宋体" w:cs="Times New Roman"/>
          <w:szCs w:val="21"/>
        </w:rPr>
        <w:t>教学法：</w:t>
      </w:r>
      <w:r>
        <w:rPr>
          <w:rFonts w:ascii="宋体" w:eastAsia="宋体" w:hAnsi="宋体" w:cs="Times New Roman" w:hint="eastAsia"/>
          <w:szCs w:val="21"/>
        </w:rPr>
        <w:t>人由猿进化而来的证据是什么</w:t>
      </w:r>
    </w:p>
    <w:p w14:paraId="09A860BE"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5.教学评价</w:t>
      </w:r>
    </w:p>
    <w:p w14:paraId="1B93FDF7"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（1）人类是如何起源和演化的？</w:t>
      </w:r>
    </w:p>
    <w:p w14:paraId="1782B544" w14:textId="77777777" w:rsidR="00BC27FB" w:rsidRDefault="006B2BDA">
      <w:pPr>
        <w:autoSpaceDE w:val="0"/>
        <w:autoSpaceDN w:val="0"/>
        <w:adjustRightInd w:val="0"/>
        <w:ind w:firstLineChars="300" w:firstLine="630"/>
        <w:jc w:val="left"/>
        <w:rPr>
          <w:rFonts w:ascii="宋体" w:eastAsia="宋体" w:hAnsi="宋体" w:cs="宋体"/>
          <w:kern w:val="0"/>
          <w:sz w:val="20"/>
          <w:szCs w:val="18"/>
        </w:rPr>
      </w:pPr>
      <w:r>
        <w:rPr>
          <w:rFonts w:ascii="宋体" w:eastAsia="宋体" w:hAnsi="宋体" w:cs="Times New Roman" w:hint="eastAsia"/>
          <w:szCs w:val="21"/>
        </w:rPr>
        <w:t>（2）为何可以将黑猩猩等划入人科？</w:t>
      </w:r>
    </w:p>
    <w:p w14:paraId="0C709E97" w14:textId="77777777" w:rsidR="00BC27FB" w:rsidRDefault="00BC27FB">
      <w:pPr>
        <w:autoSpaceDE w:val="0"/>
        <w:autoSpaceDN w:val="0"/>
        <w:adjustRightInd w:val="0"/>
        <w:snapToGrid w:val="0"/>
        <w:jc w:val="left"/>
        <w:rPr>
          <w:rFonts w:ascii="宋体" w:eastAsia="宋体" w:hAnsi="宋体" w:cs="Times New Roman"/>
          <w:kern w:val="0"/>
          <w:szCs w:val="21"/>
        </w:rPr>
      </w:pPr>
    </w:p>
    <w:p w14:paraId="5780B2C3" w14:textId="77777777" w:rsidR="00BC27FB" w:rsidRDefault="006B2BDA">
      <w:pPr>
        <w:autoSpaceDE w:val="0"/>
        <w:autoSpaceDN w:val="0"/>
        <w:adjustRightInd w:val="0"/>
        <w:snapToGrid w:val="0"/>
        <w:rPr>
          <w:rFonts w:ascii="宋体" w:eastAsia="宋体" w:hAnsi="宋体" w:cs="Times New Roman"/>
          <w:b/>
          <w:bCs/>
          <w:kern w:val="0"/>
          <w:szCs w:val="21"/>
        </w:rPr>
      </w:pPr>
      <w:r>
        <w:rPr>
          <w:rFonts w:ascii="宋体" w:eastAsia="宋体" w:hAnsi="宋体" w:cs="Times New Roman" w:hint="eastAsia"/>
          <w:b/>
          <w:bCs/>
          <w:kern w:val="0"/>
          <w:szCs w:val="21"/>
        </w:rPr>
        <w:t>34  生物与环境</w:t>
      </w:r>
    </w:p>
    <w:p w14:paraId="7F56CD9C"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 xml:space="preserve">1.教学目标  </w:t>
      </w:r>
    </w:p>
    <w:p w14:paraId="401AD3A8"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(1) </w:t>
      </w:r>
      <w:r>
        <w:rPr>
          <w:rFonts w:ascii="宋体" w:eastAsia="宋体" w:hAnsi="宋体" w:cs="Times New Roman" w:hint="eastAsia"/>
          <w:szCs w:val="21"/>
        </w:rPr>
        <w:t>掌握环境、生态因子、耐受性法制、寄生、拟寄生的观念</w:t>
      </w:r>
    </w:p>
    <w:p w14:paraId="6036A2C7"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(2) </w:t>
      </w:r>
      <w:r>
        <w:rPr>
          <w:rFonts w:ascii="宋体" w:eastAsia="宋体" w:hAnsi="宋体" w:cs="Times New Roman" w:hint="eastAsia"/>
          <w:szCs w:val="21"/>
        </w:rPr>
        <w:t>理解生物与环境、生物与生物之间的关系</w:t>
      </w:r>
    </w:p>
    <w:p w14:paraId="2B0FA8D3"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(3) </w:t>
      </w:r>
      <w:r>
        <w:rPr>
          <w:rFonts w:ascii="宋体" w:eastAsia="宋体" w:hAnsi="宋体" w:cs="Times New Roman" w:hint="eastAsia"/>
          <w:szCs w:val="21"/>
        </w:rPr>
        <w:t>树立保护生物、保护生态的意识和理念</w:t>
      </w:r>
    </w:p>
    <w:p w14:paraId="12CC7C26"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2.教学重难点</w:t>
      </w:r>
    </w:p>
    <w:p w14:paraId="49C37AF2"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重点：环境与生态因子两个重要的概念</w:t>
      </w:r>
    </w:p>
    <w:p w14:paraId="6B507825"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难点：寄生与拟寄生均是寄生的本质差异</w:t>
      </w:r>
    </w:p>
    <w:p w14:paraId="091E024E"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3.教学内容</w:t>
      </w:r>
    </w:p>
    <w:p w14:paraId="5F4B1C50" w14:textId="77777777" w:rsidR="00BC27FB" w:rsidRDefault="006B2BDA">
      <w:pPr>
        <w:widowControl/>
        <w:spacing w:beforeLines="50" w:before="156" w:afterLines="50" w:after="156"/>
        <w:ind w:firstLineChars="400" w:firstLine="84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1）环境与生态因子</w:t>
      </w:r>
    </w:p>
    <w:p w14:paraId="5F8A08D2" w14:textId="77777777" w:rsidR="00BC27FB" w:rsidRDefault="006B2BDA">
      <w:pPr>
        <w:widowControl/>
        <w:spacing w:beforeLines="50" w:before="156" w:afterLines="50" w:after="156"/>
        <w:ind w:firstLineChars="400" w:firstLine="84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2）生物与非生物环境之间的关系</w:t>
      </w:r>
    </w:p>
    <w:p w14:paraId="4D813F5F" w14:textId="77777777" w:rsidR="00BC27FB" w:rsidRDefault="006B2BDA">
      <w:pPr>
        <w:widowControl/>
        <w:spacing w:beforeLines="50" w:before="156" w:afterLines="50" w:after="156"/>
        <w:ind w:firstLineChars="400" w:firstLine="84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3）生物与生物之间的相互关系</w:t>
      </w:r>
    </w:p>
    <w:p w14:paraId="72690C9B" w14:textId="77777777" w:rsidR="00BC27FB" w:rsidRDefault="006B2BDA">
      <w:pPr>
        <w:widowControl/>
        <w:spacing w:beforeLines="50" w:before="156" w:afterLines="50" w:after="156"/>
        <w:ind w:firstLineChars="200" w:firstLine="422"/>
        <w:jc w:val="left"/>
        <w:rPr>
          <w:rFonts w:ascii="宋体" w:eastAsia="宋体" w:hAnsi="宋体" w:cs="Times New Roman"/>
          <w:szCs w:val="21"/>
        </w:rPr>
      </w:pPr>
      <w:r>
        <w:rPr>
          <w:rFonts w:ascii="宋体" w:eastAsia="宋体" w:hAnsi="宋体" w:cs="Times New Roman"/>
          <w:b/>
          <w:szCs w:val="21"/>
        </w:rPr>
        <w:t>4.教学方法</w:t>
      </w:r>
      <w:r>
        <w:rPr>
          <w:rFonts w:ascii="宋体" w:eastAsia="宋体" w:hAnsi="宋体" w:cs="Times New Roman"/>
          <w:szCs w:val="21"/>
        </w:rPr>
        <w:t xml:space="preserve"> </w:t>
      </w:r>
    </w:p>
    <w:p w14:paraId="43158221"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1）讲授法：</w:t>
      </w:r>
      <w:r>
        <w:rPr>
          <w:rFonts w:ascii="宋体" w:eastAsia="宋体" w:hAnsi="宋体" w:cs="Times New Roman" w:hint="eastAsia"/>
          <w:szCs w:val="21"/>
        </w:rPr>
        <w:t>环境、生态因子、耐受性法制、寄生、拟寄生等相关概念与</w:t>
      </w:r>
      <w:r>
        <w:rPr>
          <w:rFonts w:ascii="宋体" w:eastAsia="宋体" w:hAnsi="宋体" w:cs="Times New Roman"/>
          <w:szCs w:val="21"/>
        </w:rPr>
        <w:t>理论知识。</w:t>
      </w:r>
    </w:p>
    <w:p w14:paraId="2B2E1484"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w:t>
      </w:r>
      <w:r>
        <w:rPr>
          <w:rFonts w:ascii="宋体" w:eastAsia="宋体" w:hAnsi="宋体" w:cs="Times New Roman" w:hint="eastAsia"/>
          <w:szCs w:val="21"/>
        </w:rPr>
        <w:t>研讨</w:t>
      </w:r>
      <w:r>
        <w:rPr>
          <w:rFonts w:ascii="宋体" w:eastAsia="宋体" w:hAnsi="宋体" w:cs="Times New Roman"/>
          <w:szCs w:val="21"/>
        </w:rPr>
        <w:t>教学法：</w:t>
      </w:r>
      <w:r>
        <w:rPr>
          <w:rFonts w:ascii="宋体" w:eastAsia="宋体" w:hAnsi="宋体" w:cs="Times New Roman" w:hint="eastAsia"/>
          <w:szCs w:val="21"/>
        </w:rPr>
        <w:t>从生态伦理视角，应该采用哪种环境概念</w:t>
      </w:r>
    </w:p>
    <w:p w14:paraId="21D5CE57" w14:textId="77777777" w:rsidR="00BC27FB" w:rsidRDefault="006B2BDA">
      <w:pPr>
        <w:widowControl/>
        <w:spacing w:beforeLines="50" w:before="156" w:afterLines="50" w:after="156"/>
        <w:ind w:firstLineChars="250" w:firstLine="525"/>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3</w:t>
      </w:r>
      <w:r>
        <w:rPr>
          <w:rFonts w:ascii="宋体" w:eastAsia="宋体" w:hAnsi="宋体" w:cs="Times New Roman" w:hint="eastAsia"/>
          <w:szCs w:val="21"/>
        </w:rPr>
        <w:t>)</w:t>
      </w:r>
      <w:r>
        <w:rPr>
          <w:rFonts w:ascii="宋体" w:eastAsia="宋体" w:hAnsi="宋体" w:cs="Times New Roman"/>
          <w:szCs w:val="21"/>
        </w:rPr>
        <w:t xml:space="preserve"> </w:t>
      </w:r>
      <w:r>
        <w:rPr>
          <w:rFonts w:ascii="宋体" w:eastAsia="宋体" w:hAnsi="宋体" w:cs="Times New Roman" w:hint="eastAsia"/>
          <w:szCs w:val="21"/>
        </w:rPr>
        <w:t>自主学习：生物与非生物环境之间的关系</w:t>
      </w:r>
    </w:p>
    <w:p w14:paraId="2259B6E6"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5.教学评价</w:t>
      </w:r>
    </w:p>
    <w:p w14:paraId="66CA607B"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（1）说出环境、生态因子、耐受性法制、寄生、拟寄生的概念。</w:t>
      </w:r>
    </w:p>
    <w:p w14:paraId="7CE44118" w14:textId="77777777" w:rsidR="00BC27FB" w:rsidRDefault="006B2BDA">
      <w:pPr>
        <w:autoSpaceDE w:val="0"/>
        <w:autoSpaceDN w:val="0"/>
        <w:adjustRightInd w:val="0"/>
        <w:ind w:firstLineChars="300" w:firstLine="630"/>
        <w:jc w:val="left"/>
        <w:rPr>
          <w:rFonts w:ascii="宋体" w:eastAsia="宋体" w:hAnsi="宋体" w:cs="宋体"/>
          <w:kern w:val="0"/>
          <w:sz w:val="20"/>
          <w:szCs w:val="18"/>
        </w:rPr>
      </w:pPr>
      <w:r>
        <w:rPr>
          <w:rFonts w:ascii="宋体" w:eastAsia="宋体" w:hAnsi="宋体" w:cs="Times New Roman" w:hint="eastAsia"/>
          <w:szCs w:val="21"/>
        </w:rPr>
        <w:t>（2）</w:t>
      </w:r>
      <w:r>
        <w:rPr>
          <w:rFonts w:ascii="宋体" w:eastAsia="宋体" w:hAnsi="宋体" w:cs="Times New Roman"/>
          <w:szCs w:val="21"/>
        </w:rPr>
        <w:t>简述生物间的几种关系</w:t>
      </w:r>
    </w:p>
    <w:p w14:paraId="5BA243EE" w14:textId="77777777" w:rsidR="00BC27FB" w:rsidRDefault="00BC27FB">
      <w:pPr>
        <w:autoSpaceDE w:val="0"/>
        <w:autoSpaceDN w:val="0"/>
        <w:adjustRightInd w:val="0"/>
        <w:snapToGrid w:val="0"/>
        <w:jc w:val="left"/>
        <w:rPr>
          <w:rFonts w:ascii="宋体" w:eastAsia="宋体" w:hAnsi="宋体" w:cs="Times New Roman"/>
          <w:kern w:val="0"/>
          <w:szCs w:val="21"/>
        </w:rPr>
      </w:pPr>
    </w:p>
    <w:p w14:paraId="7B14F85E" w14:textId="77777777" w:rsidR="00BC27FB" w:rsidRDefault="006B2BDA">
      <w:pPr>
        <w:autoSpaceDE w:val="0"/>
        <w:autoSpaceDN w:val="0"/>
        <w:adjustRightInd w:val="0"/>
        <w:snapToGrid w:val="0"/>
        <w:jc w:val="left"/>
        <w:rPr>
          <w:rFonts w:ascii="宋体" w:eastAsia="宋体" w:hAnsi="宋体" w:cs="宋体"/>
          <w:b/>
          <w:bCs/>
          <w:kern w:val="0"/>
          <w:szCs w:val="21"/>
        </w:rPr>
      </w:pPr>
      <w:r>
        <w:rPr>
          <w:rFonts w:ascii="宋体" w:eastAsia="宋体" w:hAnsi="宋体" w:cs="Times New Roman" w:hint="eastAsia"/>
          <w:b/>
          <w:bCs/>
          <w:kern w:val="0"/>
          <w:szCs w:val="21"/>
        </w:rPr>
        <w:t>35 种群的结构、动态与数量调节</w:t>
      </w:r>
    </w:p>
    <w:p w14:paraId="6E893877"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 xml:space="preserve">1.教学目标  </w:t>
      </w:r>
    </w:p>
    <w:p w14:paraId="2148130F"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(1) </w:t>
      </w:r>
      <w:r>
        <w:rPr>
          <w:rFonts w:ascii="宋体" w:eastAsia="宋体" w:hAnsi="宋体" w:cs="Times New Roman" w:hint="eastAsia"/>
          <w:szCs w:val="21"/>
        </w:rPr>
        <w:t>掌握</w:t>
      </w:r>
      <w:proofErr w:type="gramStart"/>
      <w:r>
        <w:rPr>
          <w:rFonts w:ascii="宋体" w:eastAsia="宋体" w:hAnsi="宋体" w:cs="Times New Roman" w:hint="eastAsia"/>
          <w:szCs w:val="21"/>
        </w:rPr>
        <w:t>握</w:t>
      </w:r>
      <w:proofErr w:type="gramEnd"/>
      <w:r>
        <w:rPr>
          <w:rFonts w:ascii="宋体" w:eastAsia="宋体" w:hAnsi="宋体" w:cs="Times New Roman" w:hint="eastAsia"/>
          <w:szCs w:val="21"/>
        </w:rPr>
        <w:t>种群的概念与特征、动物种群的调查方法、种群的数量的独特形式。</w:t>
      </w:r>
    </w:p>
    <w:p w14:paraId="650FFA97"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lastRenderedPageBreak/>
        <w:t>(2)</w:t>
      </w:r>
      <w:r>
        <w:rPr>
          <w:rFonts w:hint="eastAsia"/>
        </w:rPr>
        <w:t xml:space="preserve"> </w:t>
      </w:r>
      <w:r>
        <w:rPr>
          <w:rFonts w:ascii="宋体" w:eastAsia="宋体" w:hAnsi="宋体" w:cs="Times New Roman" w:hint="eastAsia"/>
          <w:szCs w:val="21"/>
        </w:rPr>
        <w:t>了解种群数量的调节方式。</w:t>
      </w:r>
    </w:p>
    <w:p w14:paraId="310D7262"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(3) </w:t>
      </w:r>
      <w:r>
        <w:rPr>
          <w:rFonts w:ascii="宋体" w:eastAsia="宋体" w:hAnsi="宋体" w:cs="Times New Roman" w:hint="eastAsia"/>
          <w:szCs w:val="21"/>
        </w:rPr>
        <w:t>认同种群数量变化与环境的密切关系；</w:t>
      </w:r>
    </w:p>
    <w:p w14:paraId="6BE9F948"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（4）树立热爱生命、保护动物、保护生态的意识</w:t>
      </w:r>
    </w:p>
    <w:p w14:paraId="0A0D3DA4"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2.教学重难点</w:t>
      </w:r>
    </w:p>
    <w:p w14:paraId="39026112"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重点：种群的概念与特征、种群的数量的独特形式</w:t>
      </w:r>
    </w:p>
    <w:p w14:paraId="2B52B4A0"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难点：2种生活史对策生物的种群数量曲线差异比较</w:t>
      </w:r>
    </w:p>
    <w:p w14:paraId="1EE823BC"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3.教学内容</w:t>
      </w:r>
    </w:p>
    <w:p w14:paraId="4AAFB352"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1）种群的概念和特征</w:t>
      </w:r>
    </w:p>
    <w:p w14:paraId="517F2A54"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2）种群的数量动态</w:t>
      </w:r>
    </w:p>
    <w:p w14:paraId="1687B4AE"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3）种群的数量调节</w:t>
      </w:r>
    </w:p>
    <w:p w14:paraId="6F2B3AB8" w14:textId="77777777" w:rsidR="00BC27FB" w:rsidRDefault="006B2BDA">
      <w:pPr>
        <w:widowControl/>
        <w:spacing w:beforeLines="50" w:before="156" w:afterLines="50" w:after="156"/>
        <w:ind w:firstLineChars="200" w:firstLine="422"/>
        <w:jc w:val="left"/>
        <w:rPr>
          <w:rFonts w:ascii="宋体" w:eastAsia="宋体" w:hAnsi="宋体" w:cs="Times New Roman"/>
          <w:szCs w:val="21"/>
        </w:rPr>
      </w:pPr>
      <w:r>
        <w:rPr>
          <w:rFonts w:ascii="宋体" w:eastAsia="宋体" w:hAnsi="宋体" w:cs="Times New Roman"/>
          <w:b/>
          <w:szCs w:val="21"/>
        </w:rPr>
        <w:t>4.教学方法</w:t>
      </w:r>
      <w:r>
        <w:rPr>
          <w:rFonts w:ascii="宋体" w:eastAsia="宋体" w:hAnsi="宋体" w:cs="Times New Roman"/>
          <w:szCs w:val="21"/>
        </w:rPr>
        <w:t xml:space="preserve"> </w:t>
      </w:r>
    </w:p>
    <w:p w14:paraId="687897EE"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1）讲授法：</w:t>
      </w:r>
      <w:r>
        <w:rPr>
          <w:rFonts w:ascii="宋体" w:eastAsia="宋体" w:hAnsi="宋体" w:cs="Times New Roman" w:hint="eastAsia"/>
          <w:szCs w:val="21"/>
        </w:rPr>
        <w:t>种群的概念与特征、调查方法、独特形式等</w:t>
      </w:r>
      <w:r>
        <w:rPr>
          <w:rFonts w:ascii="宋体" w:eastAsia="宋体" w:hAnsi="宋体" w:cs="Times New Roman"/>
          <w:szCs w:val="21"/>
        </w:rPr>
        <w:t>理论知识。</w:t>
      </w:r>
    </w:p>
    <w:p w14:paraId="756985A9"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w:t>
      </w:r>
      <w:r>
        <w:rPr>
          <w:rFonts w:ascii="宋体" w:eastAsia="宋体" w:hAnsi="宋体" w:cs="Times New Roman" w:hint="eastAsia"/>
          <w:szCs w:val="21"/>
        </w:rPr>
        <w:t>研讨</w:t>
      </w:r>
      <w:r>
        <w:rPr>
          <w:rFonts w:ascii="宋体" w:eastAsia="宋体" w:hAnsi="宋体" w:cs="Times New Roman"/>
          <w:szCs w:val="21"/>
        </w:rPr>
        <w:t>教学法：</w:t>
      </w:r>
      <w:r>
        <w:rPr>
          <w:rFonts w:ascii="宋体" w:eastAsia="宋体" w:hAnsi="宋体" w:cs="Times New Roman" w:hint="eastAsia"/>
          <w:szCs w:val="21"/>
        </w:rPr>
        <w:t>全球仅存3只斑鳖，要不要保护？</w:t>
      </w:r>
    </w:p>
    <w:p w14:paraId="6C399C6D"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5.教学评价</w:t>
      </w:r>
    </w:p>
    <w:p w14:paraId="7933017F"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人类人口不能无限增长？</w:t>
      </w:r>
    </w:p>
    <w:p w14:paraId="34CD67BD"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（2）为何有些生物人类总想消灭而消灭不了，而另一些生物想保护而保护不了？</w:t>
      </w:r>
    </w:p>
    <w:p w14:paraId="47118837" w14:textId="77777777" w:rsidR="00BC27FB" w:rsidRDefault="00BC27FB">
      <w:pPr>
        <w:widowControl/>
        <w:spacing w:beforeLines="50" w:before="156" w:afterLines="50" w:after="156"/>
        <w:jc w:val="left"/>
        <w:rPr>
          <w:rFonts w:ascii="宋体" w:eastAsia="宋体" w:hAnsi="宋体" w:cs="Times New Roman"/>
          <w:b/>
          <w:bCs/>
          <w:kern w:val="0"/>
          <w:szCs w:val="21"/>
        </w:rPr>
      </w:pPr>
    </w:p>
    <w:p w14:paraId="06A3758F" w14:textId="77777777" w:rsidR="00BC27FB" w:rsidRDefault="006B2BDA">
      <w:pPr>
        <w:widowControl/>
        <w:spacing w:beforeLines="50" w:before="156" w:afterLines="50" w:after="156"/>
        <w:jc w:val="left"/>
        <w:rPr>
          <w:rFonts w:ascii="宋体" w:eastAsia="宋体" w:hAnsi="宋体" w:cs="Times New Roman"/>
          <w:b/>
          <w:bCs/>
          <w:kern w:val="0"/>
          <w:szCs w:val="21"/>
        </w:rPr>
      </w:pPr>
      <w:r>
        <w:rPr>
          <w:rFonts w:ascii="宋体" w:eastAsia="宋体" w:hAnsi="宋体" w:cs="Times New Roman"/>
          <w:b/>
          <w:bCs/>
          <w:kern w:val="0"/>
          <w:szCs w:val="21"/>
        </w:rPr>
        <w:t>36 群落的结构、类型、演替</w:t>
      </w:r>
    </w:p>
    <w:p w14:paraId="47E19EAE"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 xml:space="preserve">1.教学目标  </w:t>
      </w:r>
    </w:p>
    <w:p w14:paraId="359147BD"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(1) </w:t>
      </w:r>
      <w:r>
        <w:rPr>
          <w:rFonts w:ascii="宋体" w:eastAsia="宋体" w:hAnsi="宋体" w:cs="Times New Roman" w:hint="eastAsia"/>
          <w:szCs w:val="21"/>
        </w:rPr>
        <w:t>掌握群落、演替的概念、以及陆地群落的类型</w:t>
      </w:r>
    </w:p>
    <w:p w14:paraId="2179DEED"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(2) </w:t>
      </w:r>
      <w:r>
        <w:rPr>
          <w:rFonts w:ascii="宋体" w:eastAsia="宋体" w:hAnsi="宋体" w:cs="Times New Roman" w:hint="eastAsia"/>
          <w:szCs w:val="21"/>
        </w:rPr>
        <w:t>了解群落内部的关系，了解演替的形式与实例。</w:t>
      </w:r>
    </w:p>
    <w:p w14:paraId="5B69E597"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(3) </w:t>
      </w:r>
      <w:r>
        <w:rPr>
          <w:rFonts w:ascii="宋体" w:eastAsia="宋体" w:hAnsi="宋体" w:cs="Times New Roman" w:hint="eastAsia"/>
          <w:szCs w:val="21"/>
        </w:rPr>
        <w:t>树立防止外来物种入侵、保护生物多样性的意识</w:t>
      </w:r>
    </w:p>
    <w:p w14:paraId="0899B43D"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2.教学重难点</w:t>
      </w:r>
    </w:p>
    <w:p w14:paraId="0BA44E99"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重点：群落、演替的概念、以及陆地群落的类型</w:t>
      </w:r>
    </w:p>
    <w:p w14:paraId="3967ED2B"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难点：原生与次生演替的区别</w:t>
      </w:r>
    </w:p>
    <w:p w14:paraId="63025D31"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3.教学内容</w:t>
      </w:r>
    </w:p>
    <w:p w14:paraId="6CBE0115"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1）群落的结构和主要类型</w:t>
      </w:r>
    </w:p>
    <w:p w14:paraId="503C6C21"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2）物种在群落中的生态位</w:t>
      </w:r>
    </w:p>
    <w:p w14:paraId="390CFE3D"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3）群落的演替及其实例</w:t>
      </w:r>
    </w:p>
    <w:p w14:paraId="4282323E" w14:textId="77777777" w:rsidR="00BC27FB" w:rsidRDefault="006B2BDA">
      <w:pPr>
        <w:widowControl/>
        <w:spacing w:beforeLines="50" w:before="156" w:afterLines="50" w:after="156"/>
        <w:ind w:firstLineChars="300" w:firstLine="632"/>
        <w:jc w:val="left"/>
        <w:rPr>
          <w:rFonts w:ascii="宋体" w:eastAsia="宋体" w:hAnsi="宋体" w:cs="Times New Roman"/>
          <w:szCs w:val="21"/>
        </w:rPr>
      </w:pPr>
      <w:r>
        <w:rPr>
          <w:rFonts w:ascii="宋体" w:eastAsia="宋体" w:hAnsi="宋体" w:cs="Times New Roman"/>
          <w:b/>
          <w:szCs w:val="21"/>
        </w:rPr>
        <w:t>4.教学方法</w:t>
      </w:r>
      <w:r>
        <w:rPr>
          <w:rFonts w:ascii="宋体" w:eastAsia="宋体" w:hAnsi="宋体" w:cs="Times New Roman"/>
          <w:szCs w:val="21"/>
        </w:rPr>
        <w:t xml:space="preserve"> </w:t>
      </w:r>
    </w:p>
    <w:p w14:paraId="17CE4453"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lastRenderedPageBreak/>
        <w:t>（</w:t>
      </w:r>
      <w:r>
        <w:rPr>
          <w:rFonts w:ascii="宋体" w:eastAsia="宋体" w:hAnsi="宋体" w:cs="Times New Roman"/>
          <w:szCs w:val="21"/>
        </w:rPr>
        <w:t>1）讲授法：</w:t>
      </w:r>
      <w:r>
        <w:rPr>
          <w:rFonts w:ascii="宋体" w:eastAsia="宋体" w:hAnsi="宋体" w:cs="Times New Roman" w:hint="eastAsia"/>
          <w:szCs w:val="21"/>
        </w:rPr>
        <w:t>群落、演替的概念、以及陆地群落的类型等</w:t>
      </w:r>
      <w:r>
        <w:rPr>
          <w:rFonts w:ascii="宋体" w:eastAsia="宋体" w:hAnsi="宋体" w:cs="Times New Roman"/>
          <w:szCs w:val="21"/>
        </w:rPr>
        <w:t>理论知识。</w:t>
      </w:r>
    </w:p>
    <w:p w14:paraId="5F1FE8C9"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w:t>
      </w:r>
      <w:r>
        <w:rPr>
          <w:rFonts w:ascii="宋体" w:eastAsia="宋体" w:hAnsi="宋体" w:cs="Times New Roman" w:hint="eastAsia"/>
          <w:szCs w:val="21"/>
        </w:rPr>
        <w:t>讨论法</w:t>
      </w:r>
      <w:r>
        <w:rPr>
          <w:rFonts w:ascii="宋体" w:eastAsia="宋体" w:hAnsi="宋体" w:cs="Times New Roman"/>
          <w:szCs w:val="21"/>
        </w:rPr>
        <w:t>：</w:t>
      </w:r>
      <w:r>
        <w:rPr>
          <w:rFonts w:ascii="宋体" w:eastAsia="宋体" w:hAnsi="宋体" w:cs="Times New Roman" w:hint="eastAsia"/>
          <w:szCs w:val="21"/>
        </w:rPr>
        <w:t>运用群落的概念，你如何看待校园池塘外来物种福寿</w:t>
      </w:r>
      <w:proofErr w:type="gramStart"/>
      <w:r>
        <w:rPr>
          <w:rFonts w:ascii="宋体" w:eastAsia="宋体" w:hAnsi="宋体" w:cs="Times New Roman" w:hint="eastAsia"/>
          <w:szCs w:val="21"/>
        </w:rPr>
        <w:t>螺</w:t>
      </w:r>
      <w:proofErr w:type="gramEnd"/>
      <w:r>
        <w:rPr>
          <w:rFonts w:ascii="宋体" w:eastAsia="宋体" w:hAnsi="宋体" w:cs="Times New Roman" w:hint="eastAsia"/>
          <w:szCs w:val="21"/>
        </w:rPr>
        <w:t>问题</w:t>
      </w:r>
    </w:p>
    <w:p w14:paraId="66324F8B"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（3）自学法：群落内部物种之间的相互关系</w:t>
      </w:r>
    </w:p>
    <w:p w14:paraId="3322703F"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5.教学评价</w:t>
      </w:r>
    </w:p>
    <w:p w14:paraId="4B38F82E"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（1）说出群落、演替的概念</w:t>
      </w:r>
    </w:p>
    <w:p w14:paraId="6395C7A3" w14:textId="77777777" w:rsidR="00BC27FB" w:rsidRDefault="006B2BDA">
      <w:pPr>
        <w:autoSpaceDE w:val="0"/>
        <w:autoSpaceDN w:val="0"/>
        <w:adjustRightInd w:val="0"/>
        <w:ind w:firstLineChars="300" w:firstLine="630"/>
        <w:jc w:val="left"/>
        <w:rPr>
          <w:rFonts w:ascii="宋体" w:eastAsia="宋体" w:hAnsi="宋体" w:cs="宋体"/>
          <w:kern w:val="0"/>
          <w:sz w:val="20"/>
          <w:szCs w:val="18"/>
        </w:rPr>
      </w:pPr>
      <w:r>
        <w:rPr>
          <w:rFonts w:ascii="宋体" w:eastAsia="宋体" w:hAnsi="宋体" w:cs="Times New Roman" w:hint="eastAsia"/>
          <w:szCs w:val="21"/>
        </w:rPr>
        <w:t>（2）</w:t>
      </w:r>
      <w:r>
        <w:rPr>
          <w:rFonts w:ascii="宋体" w:eastAsia="宋体" w:hAnsi="宋体" w:cs="Times New Roman"/>
          <w:szCs w:val="21"/>
        </w:rPr>
        <w:t>举出演替的2种实例</w:t>
      </w:r>
    </w:p>
    <w:p w14:paraId="0418AAA2" w14:textId="77777777" w:rsidR="00BC27FB" w:rsidRDefault="00BC27FB">
      <w:pPr>
        <w:autoSpaceDE w:val="0"/>
        <w:autoSpaceDN w:val="0"/>
        <w:adjustRightInd w:val="0"/>
        <w:snapToGrid w:val="0"/>
        <w:spacing w:line="360" w:lineRule="auto"/>
        <w:rPr>
          <w:rFonts w:ascii="黑体" w:eastAsia="黑体" w:hAnsi="宋体" w:cs="Times New Roman"/>
          <w:kern w:val="0"/>
          <w:szCs w:val="21"/>
        </w:rPr>
      </w:pPr>
    </w:p>
    <w:p w14:paraId="4156CA57" w14:textId="77777777" w:rsidR="00BC27FB" w:rsidRDefault="006B2BDA">
      <w:pPr>
        <w:autoSpaceDE w:val="0"/>
        <w:autoSpaceDN w:val="0"/>
        <w:adjustRightInd w:val="0"/>
        <w:jc w:val="left"/>
        <w:rPr>
          <w:rFonts w:ascii="宋体" w:eastAsia="宋体" w:hAnsi="宋体" w:cs="Times New Roman"/>
          <w:kern w:val="0"/>
          <w:szCs w:val="21"/>
        </w:rPr>
      </w:pPr>
      <w:r>
        <w:rPr>
          <w:rFonts w:ascii="宋体" w:eastAsia="宋体" w:hAnsi="宋体" w:cs="Times New Roman"/>
          <w:b/>
          <w:bCs/>
          <w:kern w:val="0"/>
          <w:szCs w:val="21"/>
        </w:rPr>
        <w:t>37 生态系统及其结构</w:t>
      </w:r>
    </w:p>
    <w:p w14:paraId="399D3C01"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 xml:space="preserve">1.教学目标  </w:t>
      </w:r>
    </w:p>
    <w:p w14:paraId="6013C861"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(1) </w:t>
      </w:r>
      <w:r>
        <w:rPr>
          <w:rFonts w:ascii="宋体" w:eastAsia="宋体" w:hAnsi="宋体" w:cs="Times New Roman" w:hint="eastAsia"/>
          <w:szCs w:val="21"/>
        </w:rPr>
        <w:t>掌握生态系统结构与功能；生态系统中的生物各种生产力</w:t>
      </w:r>
    </w:p>
    <w:p w14:paraId="71FB1F28"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(2) </w:t>
      </w:r>
      <w:r>
        <w:rPr>
          <w:rFonts w:ascii="宋体" w:eastAsia="宋体" w:hAnsi="宋体" w:cs="Times New Roman" w:hint="eastAsia"/>
          <w:szCs w:val="21"/>
        </w:rPr>
        <w:t>各生物类群在生态系统中的作用</w:t>
      </w:r>
    </w:p>
    <w:p w14:paraId="49E72D47"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(3) </w:t>
      </w:r>
      <w:r>
        <w:rPr>
          <w:rFonts w:ascii="宋体" w:eastAsia="宋体" w:hAnsi="宋体" w:cs="Times New Roman" w:hint="eastAsia"/>
          <w:szCs w:val="21"/>
        </w:rPr>
        <w:t>认同人类的不恰当活动对生物圈产生的影响，树立保护生态的意识</w:t>
      </w:r>
      <w:r>
        <w:rPr>
          <w:rFonts w:ascii="宋体" w:eastAsia="宋体" w:hAnsi="宋体" w:cs="Times New Roman"/>
          <w:szCs w:val="21"/>
        </w:rPr>
        <w:t xml:space="preserve"> </w:t>
      </w:r>
    </w:p>
    <w:p w14:paraId="44C0DE6D"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2.教学重难点</w:t>
      </w:r>
    </w:p>
    <w:p w14:paraId="3621C913"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重点：生态系统结构与功能；生态系统中的生物各种生产力</w:t>
      </w:r>
    </w:p>
    <w:p w14:paraId="492BB0B3"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难点：初级、次级生物生产力的概念</w:t>
      </w:r>
    </w:p>
    <w:p w14:paraId="2C2691DA"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3.教学内容</w:t>
      </w:r>
    </w:p>
    <w:p w14:paraId="5EB63554"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1）生态系统的基本结构</w:t>
      </w:r>
    </w:p>
    <w:p w14:paraId="0F28CF41"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2）生态系统中的生物生产力</w:t>
      </w:r>
    </w:p>
    <w:p w14:paraId="2BA3AE22"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3）生态系统中的能量流动和物质循环</w:t>
      </w:r>
    </w:p>
    <w:p w14:paraId="415C06B3" w14:textId="77777777" w:rsidR="00BC27FB" w:rsidRDefault="006B2BDA">
      <w:pPr>
        <w:widowControl/>
        <w:spacing w:beforeLines="50" w:before="156" w:afterLines="50" w:after="156"/>
        <w:ind w:firstLineChars="300" w:firstLine="63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4）人类活动对生物圈的影响</w:t>
      </w:r>
    </w:p>
    <w:p w14:paraId="0279CB49" w14:textId="77777777" w:rsidR="00BC27FB" w:rsidRDefault="006B2BDA">
      <w:pPr>
        <w:widowControl/>
        <w:spacing w:beforeLines="50" w:before="156" w:afterLines="50" w:after="156"/>
        <w:ind w:firstLineChars="200" w:firstLine="422"/>
        <w:jc w:val="left"/>
        <w:rPr>
          <w:rFonts w:ascii="宋体" w:eastAsia="宋体" w:hAnsi="宋体" w:cs="Times New Roman"/>
          <w:szCs w:val="21"/>
        </w:rPr>
      </w:pPr>
      <w:r>
        <w:rPr>
          <w:rFonts w:ascii="宋体" w:eastAsia="宋体" w:hAnsi="宋体" w:cs="Times New Roman"/>
          <w:b/>
          <w:szCs w:val="21"/>
        </w:rPr>
        <w:t>4.教学方法</w:t>
      </w:r>
      <w:r>
        <w:rPr>
          <w:rFonts w:ascii="宋体" w:eastAsia="宋体" w:hAnsi="宋体" w:cs="Times New Roman"/>
          <w:szCs w:val="21"/>
        </w:rPr>
        <w:t xml:space="preserve"> </w:t>
      </w:r>
    </w:p>
    <w:p w14:paraId="15786339"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1）讲授法：</w:t>
      </w:r>
      <w:r>
        <w:rPr>
          <w:rFonts w:ascii="宋体" w:eastAsia="宋体" w:hAnsi="宋体" w:cs="Times New Roman" w:hint="eastAsia"/>
          <w:szCs w:val="21"/>
        </w:rPr>
        <w:t>生态系统结构与功能；生态系统中的生物各种生产力等</w:t>
      </w:r>
      <w:r>
        <w:rPr>
          <w:rFonts w:ascii="宋体" w:eastAsia="宋体" w:hAnsi="宋体" w:cs="Times New Roman"/>
          <w:szCs w:val="21"/>
        </w:rPr>
        <w:t>理论知识。</w:t>
      </w:r>
    </w:p>
    <w:p w14:paraId="468341EC"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w:t>
      </w:r>
      <w:r>
        <w:rPr>
          <w:rFonts w:ascii="宋体" w:eastAsia="宋体" w:hAnsi="宋体" w:cs="Times New Roman" w:hint="eastAsia"/>
          <w:szCs w:val="21"/>
        </w:rPr>
        <w:t>自学法</w:t>
      </w:r>
      <w:r>
        <w:rPr>
          <w:rFonts w:ascii="宋体" w:eastAsia="宋体" w:hAnsi="宋体" w:cs="Times New Roman"/>
          <w:szCs w:val="21"/>
        </w:rPr>
        <w:t>：</w:t>
      </w:r>
      <w:r>
        <w:rPr>
          <w:rFonts w:ascii="宋体" w:eastAsia="宋体" w:hAnsi="宋体" w:cs="Times New Roman" w:hint="eastAsia"/>
          <w:szCs w:val="21"/>
        </w:rPr>
        <w:t>生态系统能量流动和物质循环</w:t>
      </w:r>
    </w:p>
    <w:p w14:paraId="3484DEC4"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5.教学评价</w:t>
      </w:r>
    </w:p>
    <w:p w14:paraId="6862CB7C"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生态系统、生物生产力的概念</w:t>
      </w:r>
    </w:p>
    <w:p w14:paraId="31253C6C"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（2）人类活动对生物圈产生了</w:t>
      </w:r>
      <w:proofErr w:type="gramStart"/>
      <w:r>
        <w:rPr>
          <w:rFonts w:ascii="宋体" w:eastAsia="宋体" w:hAnsi="宋体" w:cs="Times New Roman" w:hint="eastAsia"/>
          <w:szCs w:val="21"/>
        </w:rPr>
        <w:t>哪些的</w:t>
      </w:r>
      <w:proofErr w:type="gramEnd"/>
      <w:r>
        <w:rPr>
          <w:rFonts w:ascii="宋体" w:eastAsia="宋体" w:hAnsi="宋体" w:cs="Times New Roman" w:hint="eastAsia"/>
          <w:szCs w:val="21"/>
        </w:rPr>
        <w:t>巨大冲击？</w:t>
      </w:r>
    </w:p>
    <w:p w14:paraId="7C8BD60B" w14:textId="77777777" w:rsidR="00BC27FB" w:rsidRDefault="00BC27FB">
      <w:pPr>
        <w:autoSpaceDE w:val="0"/>
        <w:autoSpaceDN w:val="0"/>
        <w:adjustRightInd w:val="0"/>
        <w:ind w:firstLineChars="300" w:firstLine="630"/>
        <w:jc w:val="left"/>
        <w:rPr>
          <w:rFonts w:ascii="宋体" w:eastAsia="宋体" w:hAnsi="宋体" w:cs="Times New Roman"/>
          <w:szCs w:val="21"/>
        </w:rPr>
      </w:pPr>
    </w:p>
    <w:p w14:paraId="1B9F69E5" w14:textId="77777777" w:rsidR="00BC27FB" w:rsidRDefault="006B2BDA">
      <w:pPr>
        <w:autoSpaceDE w:val="0"/>
        <w:autoSpaceDN w:val="0"/>
        <w:adjustRightInd w:val="0"/>
        <w:jc w:val="left"/>
        <w:rPr>
          <w:rFonts w:ascii="宋体" w:eastAsia="宋体" w:hAnsi="宋体" w:cs="宋体"/>
          <w:kern w:val="0"/>
          <w:sz w:val="20"/>
          <w:szCs w:val="18"/>
        </w:rPr>
      </w:pPr>
      <w:r>
        <w:rPr>
          <w:rFonts w:ascii="宋体" w:eastAsia="宋体" w:hAnsi="宋体" w:cs="宋体" w:hint="eastAsia"/>
          <w:kern w:val="0"/>
          <w:sz w:val="20"/>
          <w:szCs w:val="18"/>
        </w:rPr>
        <w:t xml:space="preserve">  </w:t>
      </w:r>
    </w:p>
    <w:p w14:paraId="4DAE4072" w14:textId="77777777" w:rsidR="00BC27FB" w:rsidRDefault="006B2BDA">
      <w:pPr>
        <w:autoSpaceDE w:val="0"/>
        <w:autoSpaceDN w:val="0"/>
        <w:adjustRightInd w:val="0"/>
        <w:jc w:val="left"/>
        <w:rPr>
          <w:rFonts w:ascii="宋体" w:eastAsia="宋体" w:hAnsi="宋体" w:cs="Times New Roman"/>
          <w:kern w:val="0"/>
          <w:szCs w:val="21"/>
        </w:rPr>
      </w:pPr>
      <w:r>
        <w:rPr>
          <w:rFonts w:ascii="宋体" w:eastAsia="宋体" w:hAnsi="宋体" w:cs="Times New Roman"/>
          <w:b/>
          <w:bCs/>
          <w:kern w:val="0"/>
          <w:szCs w:val="21"/>
        </w:rPr>
        <w:t>39  动物的行为</w:t>
      </w:r>
    </w:p>
    <w:p w14:paraId="30EB2F7B"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 xml:space="preserve">1.教学目标  </w:t>
      </w:r>
    </w:p>
    <w:p w14:paraId="498941E6"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 xml:space="preserve">(1) </w:t>
      </w:r>
      <w:r>
        <w:rPr>
          <w:rFonts w:ascii="宋体" w:eastAsia="宋体" w:hAnsi="宋体" w:cs="Times New Roman" w:hint="eastAsia"/>
          <w:szCs w:val="21"/>
        </w:rPr>
        <w:t>掌握动物行为学概念；行为及其适应性；先天行为和后天行为和社会行为</w:t>
      </w:r>
    </w:p>
    <w:p w14:paraId="31B1E195"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t>(2)</w:t>
      </w:r>
      <w:r>
        <w:rPr>
          <w:rFonts w:hint="eastAsia"/>
        </w:rPr>
        <w:t xml:space="preserve"> </w:t>
      </w:r>
      <w:r>
        <w:rPr>
          <w:rFonts w:ascii="宋体" w:eastAsia="宋体" w:hAnsi="宋体" w:cs="Times New Roman" w:hint="eastAsia"/>
          <w:szCs w:val="21"/>
        </w:rPr>
        <w:t>掌握动物的先天行为和后天行为；动物行为的生物学基础</w:t>
      </w:r>
    </w:p>
    <w:p w14:paraId="1027E07B"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szCs w:val="21"/>
        </w:rPr>
        <w:lastRenderedPageBreak/>
        <w:t xml:space="preserve">(3) </w:t>
      </w:r>
      <w:r>
        <w:rPr>
          <w:rFonts w:ascii="宋体" w:eastAsia="宋体" w:hAnsi="宋体" w:cs="Times New Roman" w:hint="eastAsia"/>
          <w:szCs w:val="21"/>
        </w:rPr>
        <w:t>认同人由猿进化而来，确立人的分类地位</w:t>
      </w:r>
    </w:p>
    <w:p w14:paraId="64DB8FDF"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2.教学重难点</w:t>
      </w:r>
    </w:p>
    <w:p w14:paraId="562B38E6"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重点：动物行为学概念；动物行为的生物学基础</w:t>
      </w:r>
    </w:p>
    <w:p w14:paraId="5332B60E"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难点：动物的社会行为</w:t>
      </w:r>
    </w:p>
    <w:p w14:paraId="5B7F2381"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3.教学内容</w:t>
      </w:r>
    </w:p>
    <w:p w14:paraId="378205B3"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1）本能行为和学习行为</w:t>
      </w:r>
    </w:p>
    <w:p w14:paraId="122164D8"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2）动物行为的生理和遗传基础</w:t>
      </w:r>
    </w:p>
    <w:p w14:paraId="26266A84"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3）动物的防御行为和生殖行为</w:t>
      </w:r>
    </w:p>
    <w:p w14:paraId="2AD11EB3"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4）动物的社群生活与通讯</w:t>
      </w:r>
    </w:p>
    <w:p w14:paraId="33937D37"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5）利他行为和行为节律</w:t>
      </w:r>
    </w:p>
    <w:p w14:paraId="3C3765B2" w14:textId="77777777" w:rsidR="00BC27FB" w:rsidRDefault="006B2BDA">
      <w:pPr>
        <w:widowControl/>
        <w:spacing w:beforeLines="50" w:before="156" w:afterLines="50" w:after="156"/>
        <w:ind w:firstLineChars="200" w:firstLine="422"/>
        <w:jc w:val="left"/>
        <w:rPr>
          <w:rFonts w:ascii="宋体" w:eastAsia="宋体" w:hAnsi="宋体" w:cs="Times New Roman"/>
          <w:szCs w:val="21"/>
        </w:rPr>
      </w:pPr>
      <w:r>
        <w:rPr>
          <w:rFonts w:ascii="宋体" w:eastAsia="宋体" w:hAnsi="宋体" w:cs="Times New Roman"/>
          <w:b/>
          <w:szCs w:val="21"/>
        </w:rPr>
        <w:t>4.教学方法</w:t>
      </w:r>
      <w:r>
        <w:rPr>
          <w:rFonts w:ascii="宋体" w:eastAsia="宋体" w:hAnsi="宋体" w:cs="Times New Roman"/>
          <w:szCs w:val="21"/>
        </w:rPr>
        <w:t xml:space="preserve"> </w:t>
      </w:r>
    </w:p>
    <w:p w14:paraId="344538C7"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1）讲授法：</w:t>
      </w:r>
      <w:r>
        <w:rPr>
          <w:rFonts w:ascii="宋体" w:eastAsia="宋体" w:hAnsi="宋体" w:cs="Times New Roman" w:hint="eastAsia"/>
          <w:szCs w:val="21"/>
        </w:rPr>
        <w:t>动物行为学概念；先天、后天行为和社会行为，</w:t>
      </w:r>
      <w:r>
        <w:rPr>
          <w:rFonts w:ascii="宋体" w:eastAsia="宋体" w:hAnsi="宋体" w:cs="Times New Roman"/>
          <w:szCs w:val="21"/>
        </w:rPr>
        <w:t>动物行为的生物学基础</w:t>
      </w:r>
      <w:r>
        <w:rPr>
          <w:rFonts w:ascii="宋体" w:eastAsia="宋体" w:hAnsi="宋体" w:cs="Times New Roman" w:hint="eastAsia"/>
          <w:szCs w:val="21"/>
        </w:rPr>
        <w:t>等</w:t>
      </w:r>
      <w:r>
        <w:rPr>
          <w:rFonts w:ascii="宋体" w:eastAsia="宋体" w:hAnsi="宋体" w:cs="Times New Roman"/>
          <w:szCs w:val="21"/>
        </w:rPr>
        <w:t>理论知识。</w:t>
      </w:r>
    </w:p>
    <w:p w14:paraId="5E9FFF56" w14:textId="77777777" w:rsidR="00BC27FB" w:rsidRDefault="006B2BDA">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w:t>
      </w:r>
      <w:r>
        <w:rPr>
          <w:rFonts w:ascii="宋体" w:eastAsia="宋体" w:hAnsi="宋体" w:cs="Times New Roman"/>
          <w:szCs w:val="21"/>
        </w:rPr>
        <w:t>2）</w:t>
      </w:r>
      <w:r>
        <w:rPr>
          <w:rFonts w:ascii="宋体" w:eastAsia="宋体" w:hAnsi="宋体" w:cs="Times New Roman" w:hint="eastAsia"/>
          <w:szCs w:val="21"/>
        </w:rPr>
        <w:t>练习</w:t>
      </w:r>
      <w:r>
        <w:rPr>
          <w:rFonts w:ascii="宋体" w:eastAsia="宋体" w:hAnsi="宋体" w:cs="Times New Roman"/>
          <w:szCs w:val="21"/>
        </w:rPr>
        <w:t>法：</w:t>
      </w:r>
      <w:r>
        <w:rPr>
          <w:rFonts w:ascii="宋体" w:eastAsia="宋体" w:hAnsi="宋体" w:cs="Times New Roman" w:hint="eastAsia"/>
          <w:szCs w:val="21"/>
        </w:rPr>
        <w:t>回答</w:t>
      </w:r>
      <w:r>
        <w:rPr>
          <w:rFonts w:ascii="宋体" w:eastAsia="宋体" w:hAnsi="宋体" w:cs="Times New Roman"/>
          <w:szCs w:val="21"/>
        </w:rPr>
        <w:t>动物的防御与生殖行为</w:t>
      </w:r>
      <w:r>
        <w:rPr>
          <w:rFonts w:ascii="宋体" w:eastAsia="宋体" w:hAnsi="宋体" w:cs="Times New Roman" w:hint="eastAsia"/>
          <w:szCs w:val="21"/>
        </w:rPr>
        <w:t>、</w:t>
      </w:r>
      <w:r>
        <w:rPr>
          <w:rFonts w:ascii="宋体" w:eastAsia="宋体" w:hAnsi="宋体" w:cs="Times New Roman"/>
          <w:szCs w:val="21"/>
        </w:rPr>
        <w:t>动物的社群生活与通讯</w:t>
      </w:r>
      <w:r>
        <w:rPr>
          <w:rFonts w:ascii="宋体" w:eastAsia="宋体" w:hAnsi="宋体" w:cs="Times New Roman" w:hint="eastAsia"/>
          <w:szCs w:val="21"/>
        </w:rPr>
        <w:t>方式</w:t>
      </w:r>
    </w:p>
    <w:p w14:paraId="3B13664D" w14:textId="77777777" w:rsidR="00BC27FB" w:rsidRDefault="006B2BDA">
      <w:pPr>
        <w:widowControl/>
        <w:spacing w:beforeLines="50" w:before="156" w:afterLines="50" w:after="156"/>
        <w:ind w:firstLineChars="200" w:firstLine="422"/>
        <w:jc w:val="left"/>
        <w:rPr>
          <w:rFonts w:ascii="宋体" w:eastAsia="宋体" w:hAnsi="宋体" w:cs="Times New Roman"/>
          <w:b/>
          <w:szCs w:val="21"/>
        </w:rPr>
      </w:pPr>
      <w:r>
        <w:rPr>
          <w:rFonts w:ascii="宋体" w:eastAsia="宋体" w:hAnsi="宋体" w:cs="Times New Roman"/>
          <w:b/>
          <w:szCs w:val="21"/>
        </w:rPr>
        <w:t>5.教学评价</w:t>
      </w:r>
    </w:p>
    <w:p w14:paraId="72486C90"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先天行为和后天行为和社会行为的概念</w:t>
      </w:r>
      <w:r>
        <w:rPr>
          <w:rFonts w:ascii="宋体" w:eastAsia="宋体" w:hAnsi="宋体" w:cs="Times New Roman"/>
          <w:szCs w:val="21"/>
        </w:rPr>
        <w:tab/>
      </w:r>
    </w:p>
    <w:p w14:paraId="5F79D349"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（2）</w:t>
      </w:r>
      <w:r>
        <w:rPr>
          <w:rFonts w:ascii="宋体" w:eastAsia="宋体" w:hAnsi="宋体" w:cs="Times New Roman"/>
          <w:szCs w:val="21"/>
        </w:rPr>
        <w:t>动物为何会有利他行为？其意义是什么？</w:t>
      </w:r>
    </w:p>
    <w:p w14:paraId="5FAB84D7" w14:textId="77777777" w:rsidR="00BC27FB" w:rsidRDefault="006B2BDA">
      <w:pPr>
        <w:autoSpaceDE w:val="0"/>
        <w:autoSpaceDN w:val="0"/>
        <w:adjustRightInd w:val="0"/>
        <w:ind w:firstLineChars="300" w:firstLine="630"/>
        <w:jc w:val="left"/>
        <w:rPr>
          <w:rFonts w:ascii="宋体" w:eastAsia="宋体" w:hAnsi="宋体" w:cs="Times New Roman"/>
          <w:szCs w:val="21"/>
        </w:rPr>
      </w:pPr>
      <w:r>
        <w:rPr>
          <w:rFonts w:ascii="宋体" w:eastAsia="宋体" w:hAnsi="宋体" w:cs="Times New Roman" w:hint="eastAsia"/>
          <w:szCs w:val="21"/>
        </w:rPr>
        <w:t>（3）</w:t>
      </w:r>
      <w:r>
        <w:rPr>
          <w:rFonts w:ascii="宋体" w:eastAsia="宋体" w:hAnsi="宋体" w:cs="Times New Roman"/>
          <w:szCs w:val="21"/>
        </w:rPr>
        <w:t>动物求偶的生物学意义是什么？</w:t>
      </w:r>
    </w:p>
    <w:p w14:paraId="654905AE" w14:textId="4C069D89" w:rsidR="00BC27FB" w:rsidRDefault="006B2BDA">
      <w:pPr>
        <w:widowControl/>
        <w:spacing w:beforeLines="50" w:before="156" w:afterLines="50" w:after="156"/>
        <w:ind w:firstLineChars="200" w:firstLine="562"/>
        <w:jc w:val="left"/>
      </w:pPr>
      <w:r>
        <w:rPr>
          <w:rFonts w:ascii="黑体" w:eastAsia="黑体" w:hAnsi="黑体" w:hint="eastAsia"/>
          <w:b/>
          <w:sz w:val="28"/>
          <w:szCs w:val="28"/>
        </w:rPr>
        <w:t>四、学时分配</w:t>
      </w:r>
    </w:p>
    <w:p w14:paraId="3D6BC71E" w14:textId="519560C3" w:rsidR="00BC27FB" w:rsidRDefault="006B2BD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296" w:type="dxa"/>
        <w:jc w:val="center"/>
        <w:tblLayout w:type="fixed"/>
        <w:tblLook w:val="04A0" w:firstRow="1" w:lastRow="0" w:firstColumn="1" w:lastColumn="0" w:noHBand="0" w:noVBand="1"/>
      </w:tblPr>
      <w:tblGrid>
        <w:gridCol w:w="1362"/>
        <w:gridCol w:w="5422"/>
        <w:gridCol w:w="1512"/>
      </w:tblGrid>
      <w:tr w:rsidR="00BC27FB" w14:paraId="40E77DF6" w14:textId="77777777">
        <w:trPr>
          <w:trHeight w:val="340"/>
          <w:jc w:val="center"/>
        </w:trPr>
        <w:tc>
          <w:tcPr>
            <w:tcW w:w="1362" w:type="dxa"/>
            <w:vAlign w:val="center"/>
          </w:tcPr>
          <w:p w14:paraId="6AC29ABE"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章节</w:t>
            </w:r>
          </w:p>
        </w:tc>
        <w:tc>
          <w:tcPr>
            <w:tcW w:w="5422" w:type="dxa"/>
            <w:vAlign w:val="center"/>
          </w:tcPr>
          <w:p w14:paraId="46B76ADA"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512" w:type="dxa"/>
            <w:vAlign w:val="center"/>
          </w:tcPr>
          <w:p w14:paraId="058B0265"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BC27FB" w14:paraId="2095E037" w14:textId="77777777">
        <w:trPr>
          <w:trHeight w:val="340"/>
          <w:jc w:val="center"/>
        </w:trPr>
        <w:tc>
          <w:tcPr>
            <w:tcW w:w="1362" w:type="dxa"/>
            <w:vAlign w:val="center"/>
          </w:tcPr>
          <w:p w14:paraId="0BD812B9"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第1章</w:t>
            </w:r>
          </w:p>
        </w:tc>
        <w:tc>
          <w:tcPr>
            <w:tcW w:w="5422" w:type="dxa"/>
            <w:vAlign w:val="center"/>
          </w:tcPr>
          <w:p w14:paraId="7B52FA33"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绪论：生物界与生物学</w:t>
            </w:r>
          </w:p>
        </w:tc>
        <w:tc>
          <w:tcPr>
            <w:tcW w:w="1512" w:type="dxa"/>
            <w:vAlign w:val="center"/>
          </w:tcPr>
          <w:p w14:paraId="3955832B" w14:textId="77777777" w:rsidR="00BC27FB" w:rsidRDefault="006B2BDA">
            <w:pPr>
              <w:widowControl/>
              <w:spacing w:beforeLines="50" w:before="156" w:afterLines="50" w:after="156"/>
              <w:jc w:val="center"/>
              <w:rPr>
                <w:rFonts w:ascii="宋体" w:eastAsia="宋体" w:hAnsi="宋体"/>
              </w:rPr>
            </w:pPr>
            <w:r>
              <w:rPr>
                <w:rFonts w:ascii="宋体" w:eastAsia="宋体" w:hAnsi="宋体"/>
              </w:rPr>
              <w:t>2</w:t>
            </w:r>
          </w:p>
        </w:tc>
      </w:tr>
      <w:tr w:rsidR="00BC27FB" w14:paraId="5BB66E1D" w14:textId="77777777">
        <w:trPr>
          <w:trHeight w:val="340"/>
          <w:jc w:val="center"/>
        </w:trPr>
        <w:tc>
          <w:tcPr>
            <w:tcW w:w="1362" w:type="dxa"/>
            <w:vAlign w:val="center"/>
          </w:tcPr>
          <w:p w14:paraId="30C75E6C"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第2章</w:t>
            </w:r>
          </w:p>
        </w:tc>
        <w:tc>
          <w:tcPr>
            <w:tcW w:w="5422" w:type="dxa"/>
            <w:vAlign w:val="center"/>
          </w:tcPr>
          <w:p w14:paraId="6B7E10CD"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生命的化学基础</w:t>
            </w:r>
          </w:p>
        </w:tc>
        <w:tc>
          <w:tcPr>
            <w:tcW w:w="1512" w:type="dxa"/>
            <w:vAlign w:val="center"/>
          </w:tcPr>
          <w:p w14:paraId="5E5771D2" w14:textId="77777777" w:rsidR="00BC27FB" w:rsidRDefault="006B2BDA">
            <w:pPr>
              <w:widowControl/>
              <w:spacing w:beforeLines="50" w:before="156" w:afterLines="50" w:after="156"/>
              <w:jc w:val="center"/>
              <w:rPr>
                <w:rFonts w:ascii="宋体" w:eastAsia="宋体" w:hAnsi="宋体"/>
              </w:rPr>
            </w:pPr>
            <w:r>
              <w:rPr>
                <w:rFonts w:ascii="宋体" w:eastAsia="宋体" w:hAnsi="宋体"/>
              </w:rPr>
              <w:t>0</w:t>
            </w:r>
          </w:p>
        </w:tc>
      </w:tr>
      <w:tr w:rsidR="00BC27FB" w14:paraId="1AC68CE8" w14:textId="77777777">
        <w:trPr>
          <w:trHeight w:val="340"/>
          <w:jc w:val="center"/>
        </w:trPr>
        <w:tc>
          <w:tcPr>
            <w:tcW w:w="1362" w:type="dxa"/>
            <w:vAlign w:val="center"/>
          </w:tcPr>
          <w:p w14:paraId="00AB2CCD"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第3章</w:t>
            </w:r>
          </w:p>
        </w:tc>
        <w:tc>
          <w:tcPr>
            <w:tcW w:w="5422" w:type="dxa"/>
            <w:vAlign w:val="center"/>
          </w:tcPr>
          <w:p w14:paraId="41E254EB"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细胞结构与细胞通讯</w:t>
            </w:r>
          </w:p>
        </w:tc>
        <w:tc>
          <w:tcPr>
            <w:tcW w:w="1512" w:type="dxa"/>
            <w:vAlign w:val="center"/>
          </w:tcPr>
          <w:p w14:paraId="22E087CD" w14:textId="77777777" w:rsidR="00BC27FB" w:rsidRDefault="006B2BDA">
            <w:pPr>
              <w:widowControl/>
              <w:spacing w:beforeLines="50" w:before="156" w:afterLines="50" w:after="156"/>
              <w:jc w:val="center"/>
              <w:rPr>
                <w:rFonts w:ascii="宋体" w:eastAsia="宋体" w:hAnsi="宋体"/>
              </w:rPr>
            </w:pPr>
            <w:r>
              <w:rPr>
                <w:rFonts w:ascii="宋体" w:eastAsia="宋体" w:hAnsi="宋体"/>
              </w:rPr>
              <w:t>0.5</w:t>
            </w:r>
          </w:p>
        </w:tc>
      </w:tr>
      <w:tr w:rsidR="00BC27FB" w14:paraId="0C2DAF34" w14:textId="77777777">
        <w:trPr>
          <w:trHeight w:val="340"/>
          <w:jc w:val="center"/>
        </w:trPr>
        <w:tc>
          <w:tcPr>
            <w:tcW w:w="1362" w:type="dxa"/>
            <w:vAlign w:val="center"/>
          </w:tcPr>
          <w:p w14:paraId="4E18540E"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第4章</w:t>
            </w:r>
          </w:p>
        </w:tc>
        <w:tc>
          <w:tcPr>
            <w:tcW w:w="5422" w:type="dxa"/>
            <w:vAlign w:val="center"/>
          </w:tcPr>
          <w:p w14:paraId="165D8AA2" w14:textId="77777777" w:rsidR="00BC27FB" w:rsidRDefault="006B2BDA">
            <w:pPr>
              <w:widowControl/>
              <w:spacing w:beforeLines="50" w:before="156" w:afterLines="50" w:after="156"/>
              <w:jc w:val="left"/>
              <w:rPr>
                <w:rFonts w:ascii="宋体" w:eastAsia="宋体" w:hAnsi="宋体"/>
              </w:rPr>
            </w:pPr>
            <w:r>
              <w:rPr>
                <w:rFonts w:ascii="宋体" w:eastAsia="宋体" w:hAnsi="宋体"/>
              </w:rPr>
              <w:t>细胞代谢</w:t>
            </w:r>
          </w:p>
        </w:tc>
        <w:tc>
          <w:tcPr>
            <w:tcW w:w="1512" w:type="dxa"/>
            <w:vAlign w:val="center"/>
          </w:tcPr>
          <w:p w14:paraId="1D9C31C2" w14:textId="77777777" w:rsidR="00BC27FB" w:rsidRDefault="006B2BDA">
            <w:pPr>
              <w:widowControl/>
              <w:spacing w:beforeLines="50" w:before="156" w:afterLines="50" w:after="156"/>
              <w:jc w:val="center"/>
              <w:rPr>
                <w:rFonts w:ascii="宋体" w:eastAsia="宋体" w:hAnsi="宋体"/>
              </w:rPr>
            </w:pPr>
            <w:r>
              <w:rPr>
                <w:rFonts w:ascii="宋体" w:eastAsia="宋体" w:hAnsi="宋体"/>
              </w:rPr>
              <w:t>0.5</w:t>
            </w:r>
          </w:p>
        </w:tc>
      </w:tr>
      <w:tr w:rsidR="00BC27FB" w14:paraId="63069E03" w14:textId="77777777">
        <w:trPr>
          <w:trHeight w:val="340"/>
          <w:jc w:val="center"/>
        </w:trPr>
        <w:tc>
          <w:tcPr>
            <w:tcW w:w="1362" w:type="dxa"/>
            <w:vAlign w:val="center"/>
          </w:tcPr>
          <w:p w14:paraId="4FA71B8E"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第5章</w:t>
            </w:r>
          </w:p>
        </w:tc>
        <w:tc>
          <w:tcPr>
            <w:tcW w:w="5422" w:type="dxa"/>
            <w:vAlign w:val="center"/>
          </w:tcPr>
          <w:p w14:paraId="58D9033B"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细胞的分裂和分化</w:t>
            </w:r>
          </w:p>
        </w:tc>
        <w:tc>
          <w:tcPr>
            <w:tcW w:w="1512" w:type="dxa"/>
            <w:vAlign w:val="center"/>
          </w:tcPr>
          <w:p w14:paraId="185DD6D0" w14:textId="77777777" w:rsidR="00BC27FB" w:rsidRDefault="006B2BDA">
            <w:pPr>
              <w:widowControl/>
              <w:spacing w:beforeLines="50" w:before="156" w:afterLines="50" w:after="156"/>
              <w:jc w:val="center"/>
              <w:rPr>
                <w:rFonts w:ascii="宋体" w:eastAsia="宋体" w:hAnsi="宋体"/>
              </w:rPr>
            </w:pPr>
            <w:r>
              <w:rPr>
                <w:rFonts w:ascii="宋体" w:eastAsia="宋体" w:hAnsi="宋体"/>
              </w:rPr>
              <w:t>1</w:t>
            </w:r>
          </w:p>
        </w:tc>
      </w:tr>
      <w:tr w:rsidR="00BC27FB" w14:paraId="0E5479BD" w14:textId="77777777">
        <w:trPr>
          <w:trHeight w:val="340"/>
          <w:jc w:val="center"/>
        </w:trPr>
        <w:tc>
          <w:tcPr>
            <w:tcW w:w="1362" w:type="dxa"/>
            <w:vAlign w:val="center"/>
          </w:tcPr>
          <w:p w14:paraId="0FE8B8A0"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第6章</w:t>
            </w:r>
          </w:p>
        </w:tc>
        <w:tc>
          <w:tcPr>
            <w:tcW w:w="5422" w:type="dxa"/>
            <w:vAlign w:val="center"/>
          </w:tcPr>
          <w:p w14:paraId="6DFF9C4D"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脊椎动物的结构与功能</w:t>
            </w:r>
          </w:p>
        </w:tc>
        <w:tc>
          <w:tcPr>
            <w:tcW w:w="1512" w:type="dxa"/>
            <w:vAlign w:val="center"/>
          </w:tcPr>
          <w:p w14:paraId="021C2F6F" w14:textId="77777777" w:rsidR="00BC27FB" w:rsidRDefault="006B2BDA">
            <w:pPr>
              <w:widowControl/>
              <w:spacing w:beforeLines="50" w:before="156" w:afterLines="50" w:after="156"/>
              <w:jc w:val="center"/>
              <w:rPr>
                <w:rFonts w:ascii="宋体" w:eastAsia="宋体" w:hAnsi="宋体"/>
              </w:rPr>
            </w:pPr>
            <w:r>
              <w:rPr>
                <w:rFonts w:ascii="宋体" w:eastAsia="宋体" w:hAnsi="宋体"/>
              </w:rPr>
              <w:t>2</w:t>
            </w:r>
          </w:p>
        </w:tc>
      </w:tr>
      <w:tr w:rsidR="00BC27FB" w14:paraId="19F776F7" w14:textId="77777777">
        <w:trPr>
          <w:trHeight w:val="340"/>
          <w:jc w:val="center"/>
        </w:trPr>
        <w:tc>
          <w:tcPr>
            <w:tcW w:w="1362" w:type="dxa"/>
            <w:vAlign w:val="center"/>
          </w:tcPr>
          <w:p w14:paraId="59CEF4EB"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lastRenderedPageBreak/>
              <w:t>第7章</w:t>
            </w:r>
          </w:p>
        </w:tc>
        <w:tc>
          <w:tcPr>
            <w:tcW w:w="5422" w:type="dxa"/>
            <w:vAlign w:val="center"/>
          </w:tcPr>
          <w:p w14:paraId="7396C11F"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营养与消化</w:t>
            </w:r>
          </w:p>
        </w:tc>
        <w:tc>
          <w:tcPr>
            <w:tcW w:w="1512" w:type="dxa"/>
            <w:vAlign w:val="center"/>
          </w:tcPr>
          <w:p w14:paraId="797BB5B9" w14:textId="77777777" w:rsidR="00BC27FB" w:rsidRDefault="006B2BDA">
            <w:pPr>
              <w:widowControl/>
              <w:spacing w:beforeLines="50" w:before="156" w:afterLines="50" w:after="156"/>
              <w:jc w:val="center"/>
              <w:rPr>
                <w:rFonts w:ascii="宋体" w:eastAsia="宋体" w:hAnsi="宋体"/>
              </w:rPr>
            </w:pPr>
            <w:r>
              <w:rPr>
                <w:rFonts w:ascii="宋体" w:eastAsia="宋体" w:hAnsi="宋体"/>
              </w:rPr>
              <w:t>2</w:t>
            </w:r>
          </w:p>
        </w:tc>
      </w:tr>
      <w:tr w:rsidR="00BC27FB" w14:paraId="11A51ABA" w14:textId="77777777">
        <w:trPr>
          <w:trHeight w:val="340"/>
          <w:jc w:val="center"/>
        </w:trPr>
        <w:tc>
          <w:tcPr>
            <w:tcW w:w="1362" w:type="dxa"/>
            <w:vAlign w:val="center"/>
          </w:tcPr>
          <w:p w14:paraId="459BA5D7"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第8章</w:t>
            </w:r>
          </w:p>
        </w:tc>
        <w:tc>
          <w:tcPr>
            <w:tcW w:w="5422" w:type="dxa"/>
            <w:vAlign w:val="center"/>
          </w:tcPr>
          <w:p w14:paraId="7F360736" w14:textId="77777777" w:rsidR="00BC27FB" w:rsidRDefault="006B2BDA">
            <w:pPr>
              <w:widowControl/>
              <w:spacing w:beforeLines="50" w:before="156" w:afterLines="50" w:after="156"/>
              <w:jc w:val="left"/>
              <w:rPr>
                <w:rFonts w:ascii="宋体" w:eastAsia="宋体" w:hAnsi="宋体"/>
              </w:rPr>
            </w:pPr>
            <w:r>
              <w:rPr>
                <w:rFonts w:ascii="宋体" w:eastAsia="宋体" w:hAnsi="宋体"/>
              </w:rPr>
              <w:t>血液与循环</w:t>
            </w:r>
          </w:p>
        </w:tc>
        <w:tc>
          <w:tcPr>
            <w:tcW w:w="1512" w:type="dxa"/>
            <w:vAlign w:val="center"/>
          </w:tcPr>
          <w:p w14:paraId="56BFA837" w14:textId="77777777" w:rsidR="00BC27FB" w:rsidRDefault="006B2BDA">
            <w:pPr>
              <w:widowControl/>
              <w:spacing w:beforeLines="50" w:before="156" w:afterLines="50" w:after="156"/>
              <w:jc w:val="center"/>
              <w:rPr>
                <w:rFonts w:ascii="宋体" w:eastAsia="宋体" w:hAnsi="宋体"/>
              </w:rPr>
            </w:pPr>
            <w:r>
              <w:rPr>
                <w:rFonts w:ascii="宋体" w:eastAsia="宋体" w:hAnsi="宋体"/>
              </w:rPr>
              <w:t>2</w:t>
            </w:r>
          </w:p>
        </w:tc>
      </w:tr>
      <w:tr w:rsidR="00BC27FB" w14:paraId="4877920D" w14:textId="77777777">
        <w:trPr>
          <w:trHeight w:val="340"/>
          <w:jc w:val="center"/>
        </w:trPr>
        <w:tc>
          <w:tcPr>
            <w:tcW w:w="1362" w:type="dxa"/>
            <w:vAlign w:val="center"/>
          </w:tcPr>
          <w:p w14:paraId="05FF15C2"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第9章</w:t>
            </w:r>
          </w:p>
        </w:tc>
        <w:tc>
          <w:tcPr>
            <w:tcW w:w="5422" w:type="dxa"/>
            <w:vAlign w:val="center"/>
          </w:tcPr>
          <w:p w14:paraId="25F27232" w14:textId="77777777" w:rsidR="00BC27FB" w:rsidRDefault="006B2BDA">
            <w:pPr>
              <w:widowControl/>
              <w:spacing w:beforeLines="50" w:before="156" w:afterLines="50" w:after="156"/>
              <w:jc w:val="left"/>
              <w:rPr>
                <w:rFonts w:ascii="宋体" w:eastAsia="宋体" w:hAnsi="宋体"/>
              </w:rPr>
            </w:pPr>
            <w:r>
              <w:rPr>
                <w:rFonts w:ascii="宋体" w:eastAsia="宋体" w:hAnsi="宋体"/>
              </w:rPr>
              <w:t>气体交换与呼吸</w:t>
            </w:r>
          </w:p>
        </w:tc>
        <w:tc>
          <w:tcPr>
            <w:tcW w:w="1512" w:type="dxa"/>
            <w:vAlign w:val="center"/>
          </w:tcPr>
          <w:p w14:paraId="61139CE9"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2</w:t>
            </w:r>
          </w:p>
        </w:tc>
      </w:tr>
      <w:tr w:rsidR="00BC27FB" w14:paraId="5F11ED3E" w14:textId="77777777">
        <w:trPr>
          <w:trHeight w:val="340"/>
          <w:jc w:val="center"/>
        </w:trPr>
        <w:tc>
          <w:tcPr>
            <w:tcW w:w="1362" w:type="dxa"/>
            <w:vAlign w:val="center"/>
          </w:tcPr>
          <w:p w14:paraId="2E2ADCC8"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第10章</w:t>
            </w:r>
          </w:p>
        </w:tc>
        <w:tc>
          <w:tcPr>
            <w:tcW w:w="5422" w:type="dxa"/>
            <w:vAlign w:val="center"/>
          </w:tcPr>
          <w:p w14:paraId="3D64B940" w14:textId="77777777" w:rsidR="00BC27FB" w:rsidRDefault="006B2BDA">
            <w:pPr>
              <w:widowControl/>
              <w:spacing w:beforeLines="50" w:before="156" w:afterLines="50" w:after="156"/>
              <w:jc w:val="left"/>
              <w:rPr>
                <w:rFonts w:ascii="宋体" w:eastAsia="宋体" w:hAnsi="宋体"/>
              </w:rPr>
            </w:pPr>
            <w:r>
              <w:rPr>
                <w:rFonts w:ascii="宋体" w:eastAsia="宋体" w:hAnsi="宋体"/>
              </w:rPr>
              <w:t>内环境的控制</w:t>
            </w:r>
          </w:p>
        </w:tc>
        <w:tc>
          <w:tcPr>
            <w:tcW w:w="1512" w:type="dxa"/>
            <w:vAlign w:val="center"/>
          </w:tcPr>
          <w:p w14:paraId="5C23A8DC"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2</w:t>
            </w:r>
          </w:p>
        </w:tc>
      </w:tr>
      <w:tr w:rsidR="00BC27FB" w14:paraId="09BF47D7" w14:textId="77777777">
        <w:trPr>
          <w:trHeight w:val="340"/>
          <w:jc w:val="center"/>
        </w:trPr>
        <w:tc>
          <w:tcPr>
            <w:tcW w:w="1362" w:type="dxa"/>
            <w:vAlign w:val="center"/>
          </w:tcPr>
          <w:p w14:paraId="4DC73DE3"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第11章</w:t>
            </w:r>
          </w:p>
        </w:tc>
        <w:tc>
          <w:tcPr>
            <w:tcW w:w="5422" w:type="dxa"/>
            <w:vAlign w:val="center"/>
          </w:tcPr>
          <w:p w14:paraId="6F9E098D" w14:textId="77777777" w:rsidR="00BC27FB" w:rsidRDefault="006B2BDA">
            <w:pPr>
              <w:widowControl/>
              <w:spacing w:beforeLines="50" w:before="156" w:afterLines="50" w:after="156"/>
              <w:jc w:val="left"/>
              <w:rPr>
                <w:rFonts w:ascii="宋体" w:eastAsia="宋体" w:hAnsi="宋体"/>
              </w:rPr>
            </w:pPr>
            <w:r>
              <w:rPr>
                <w:rFonts w:ascii="宋体" w:eastAsia="宋体" w:hAnsi="宋体"/>
              </w:rPr>
              <w:t>免疫系统与免疫功能</w:t>
            </w:r>
          </w:p>
        </w:tc>
        <w:tc>
          <w:tcPr>
            <w:tcW w:w="1512" w:type="dxa"/>
            <w:vAlign w:val="center"/>
          </w:tcPr>
          <w:p w14:paraId="1CE14921" w14:textId="77777777" w:rsidR="00BC27FB" w:rsidRDefault="006B2BDA">
            <w:pPr>
              <w:widowControl/>
              <w:spacing w:beforeLines="50" w:before="156" w:afterLines="50" w:after="156"/>
              <w:jc w:val="center"/>
              <w:rPr>
                <w:rFonts w:ascii="宋体" w:eastAsia="宋体" w:hAnsi="宋体"/>
              </w:rPr>
            </w:pPr>
            <w:r>
              <w:rPr>
                <w:rFonts w:ascii="宋体" w:eastAsia="宋体" w:hAnsi="宋体"/>
              </w:rPr>
              <w:t>2</w:t>
            </w:r>
          </w:p>
        </w:tc>
      </w:tr>
      <w:tr w:rsidR="00BC27FB" w14:paraId="5825A37F" w14:textId="77777777">
        <w:trPr>
          <w:trHeight w:val="340"/>
          <w:jc w:val="center"/>
        </w:trPr>
        <w:tc>
          <w:tcPr>
            <w:tcW w:w="1362" w:type="dxa"/>
            <w:vAlign w:val="center"/>
          </w:tcPr>
          <w:p w14:paraId="0A33B636"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第12章</w:t>
            </w:r>
          </w:p>
        </w:tc>
        <w:tc>
          <w:tcPr>
            <w:tcW w:w="5422" w:type="dxa"/>
            <w:vAlign w:val="center"/>
          </w:tcPr>
          <w:p w14:paraId="7CE1E472" w14:textId="77777777" w:rsidR="00BC27FB" w:rsidRDefault="006B2BDA">
            <w:pPr>
              <w:widowControl/>
              <w:spacing w:beforeLines="50" w:before="156" w:afterLines="50" w:after="156"/>
              <w:jc w:val="left"/>
              <w:rPr>
                <w:rFonts w:ascii="宋体" w:eastAsia="宋体" w:hAnsi="宋体"/>
              </w:rPr>
            </w:pPr>
            <w:r>
              <w:rPr>
                <w:rFonts w:ascii="宋体" w:eastAsia="宋体" w:hAnsi="宋体"/>
              </w:rPr>
              <w:t>内分泌系统与体液调节</w:t>
            </w:r>
          </w:p>
        </w:tc>
        <w:tc>
          <w:tcPr>
            <w:tcW w:w="1512" w:type="dxa"/>
            <w:vAlign w:val="center"/>
          </w:tcPr>
          <w:p w14:paraId="0105D76A"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2</w:t>
            </w:r>
          </w:p>
        </w:tc>
      </w:tr>
      <w:tr w:rsidR="00BC27FB" w14:paraId="3DCD0B49" w14:textId="77777777">
        <w:trPr>
          <w:trHeight w:val="340"/>
          <w:jc w:val="center"/>
        </w:trPr>
        <w:tc>
          <w:tcPr>
            <w:tcW w:w="1362" w:type="dxa"/>
            <w:vAlign w:val="center"/>
          </w:tcPr>
          <w:p w14:paraId="36FE1C80"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第13章</w:t>
            </w:r>
          </w:p>
        </w:tc>
        <w:tc>
          <w:tcPr>
            <w:tcW w:w="5422" w:type="dxa"/>
            <w:vAlign w:val="center"/>
          </w:tcPr>
          <w:p w14:paraId="4D9825E1" w14:textId="77777777" w:rsidR="00BC27FB" w:rsidRDefault="006B2BDA">
            <w:pPr>
              <w:widowControl/>
              <w:spacing w:beforeLines="50" w:before="156" w:afterLines="50" w:after="156"/>
              <w:jc w:val="left"/>
              <w:rPr>
                <w:rFonts w:ascii="宋体" w:eastAsia="宋体" w:hAnsi="宋体"/>
              </w:rPr>
            </w:pPr>
            <w:r>
              <w:rPr>
                <w:rFonts w:ascii="宋体" w:eastAsia="宋体" w:hAnsi="宋体"/>
              </w:rPr>
              <w:t>神经系统与神经调节</w:t>
            </w:r>
          </w:p>
        </w:tc>
        <w:tc>
          <w:tcPr>
            <w:tcW w:w="1512" w:type="dxa"/>
            <w:vAlign w:val="center"/>
          </w:tcPr>
          <w:p w14:paraId="60F1F83C" w14:textId="77777777" w:rsidR="00BC27FB" w:rsidRDefault="006B2BDA">
            <w:pPr>
              <w:widowControl/>
              <w:spacing w:beforeLines="50" w:before="156" w:afterLines="50" w:after="156"/>
              <w:jc w:val="center"/>
              <w:rPr>
                <w:rFonts w:ascii="宋体" w:eastAsia="宋体" w:hAnsi="宋体"/>
              </w:rPr>
            </w:pPr>
            <w:r>
              <w:rPr>
                <w:rFonts w:ascii="宋体" w:eastAsia="宋体" w:hAnsi="宋体"/>
              </w:rPr>
              <w:t>2</w:t>
            </w:r>
          </w:p>
        </w:tc>
      </w:tr>
      <w:tr w:rsidR="00BC27FB" w14:paraId="24CAB6AD" w14:textId="77777777">
        <w:trPr>
          <w:trHeight w:val="340"/>
          <w:jc w:val="center"/>
        </w:trPr>
        <w:tc>
          <w:tcPr>
            <w:tcW w:w="1362" w:type="dxa"/>
            <w:vAlign w:val="center"/>
          </w:tcPr>
          <w:p w14:paraId="7E36C229"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第14章</w:t>
            </w:r>
          </w:p>
        </w:tc>
        <w:tc>
          <w:tcPr>
            <w:tcW w:w="5422" w:type="dxa"/>
            <w:vAlign w:val="center"/>
          </w:tcPr>
          <w:p w14:paraId="15C3AC83" w14:textId="77777777" w:rsidR="00BC27FB" w:rsidRDefault="006B2BDA">
            <w:pPr>
              <w:widowControl/>
              <w:spacing w:beforeLines="50" w:before="156" w:afterLines="50" w:after="156"/>
              <w:jc w:val="left"/>
              <w:rPr>
                <w:rFonts w:ascii="宋体" w:eastAsia="宋体" w:hAnsi="宋体"/>
              </w:rPr>
            </w:pPr>
            <w:r>
              <w:rPr>
                <w:rFonts w:ascii="宋体" w:eastAsia="宋体" w:hAnsi="宋体"/>
              </w:rPr>
              <w:t>感觉器官与感觉</w:t>
            </w:r>
          </w:p>
        </w:tc>
        <w:tc>
          <w:tcPr>
            <w:tcW w:w="1512" w:type="dxa"/>
            <w:vAlign w:val="center"/>
          </w:tcPr>
          <w:p w14:paraId="0EBDDCC2"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2</w:t>
            </w:r>
          </w:p>
        </w:tc>
      </w:tr>
      <w:tr w:rsidR="00BC27FB" w14:paraId="717DC325" w14:textId="77777777">
        <w:trPr>
          <w:trHeight w:val="340"/>
          <w:jc w:val="center"/>
        </w:trPr>
        <w:tc>
          <w:tcPr>
            <w:tcW w:w="1362" w:type="dxa"/>
            <w:vAlign w:val="center"/>
          </w:tcPr>
          <w:p w14:paraId="0FCEC72B"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第15章</w:t>
            </w:r>
          </w:p>
        </w:tc>
        <w:tc>
          <w:tcPr>
            <w:tcW w:w="5422" w:type="dxa"/>
            <w:vAlign w:val="center"/>
          </w:tcPr>
          <w:p w14:paraId="0ABB7891" w14:textId="77777777" w:rsidR="00BC27FB" w:rsidRDefault="006B2BDA">
            <w:pPr>
              <w:widowControl/>
              <w:spacing w:beforeLines="50" w:before="156" w:afterLines="50" w:after="156"/>
              <w:jc w:val="left"/>
              <w:rPr>
                <w:rFonts w:ascii="宋体" w:eastAsia="宋体" w:hAnsi="宋体"/>
              </w:rPr>
            </w:pPr>
            <w:r>
              <w:rPr>
                <w:rFonts w:ascii="宋体" w:eastAsia="宋体" w:hAnsi="宋体"/>
              </w:rPr>
              <w:t>动物如何运动</w:t>
            </w:r>
          </w:p>
        </w:tc>
        <w:tc>
          <w:tcPr>
            <w:tcW w:w="1512" w:type="dxa"/>
            <w:vAlign w:val="center"/>
          </w:tcPr>
          <w:p w14:paraId="550D1224"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1</w:t>
            </w:r>
          </w:p>
        </w:tc>
      </w:tr>
      <w:tr w:rsidR="00BC27FB" w14:paraId="6EA19188" w14:textId="77777777">
        <w:trPr>
          <w:trHeight w:val="340"/>
          <w:jc w:val="center"/>
        </w:trPr>
        <w:tc>
          <w:tcPr>
            <w:tcW w:w="1362" w:type="dxa"/>
            <w:vAlign w:val="center"/>
          </w:tcPr>
          <w:p w14:paraId="00B45B01"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第16章</w:t>
            </w:r>
          </w:p>
        </w:tc>
        <w:tc>
          <w:tcPr>
            <w:tcW w:w="5422" w:type="dxa"/>
            <w:vAlign w:val="center"/>
          </w:tcPr>
          <w:p w14:paraId="2213F2E2" w14:textId="77777777" w:rsidR="00BC27FB" w:rsidRDefault="006B2BDA">
            <w:pPr>
              <w:widowControl/>
              <w:spacing w:beforeLines="50" w:before="156" w:afterLines="50" w:after="156"/>
              <w:jc w:val="left"/>
              <w:rPr>
                <w:rFonts w:ascii="宋体" w:eastAsia="宋体" w:hAnsi="宋体"/>
              </w:rPr>
            </w:pPr>
            <w:r>
              <w:rPr>
                <w:rFonts w:ascii="宋体" w:eastAsia="宋体" w:hAnsi="宋体"/>
              </w:rPr>
              <w:t>生殖与胚胎发育</w:t>
            </w:r>
          </w:p>
        </w:tc>
        <w:tc>
          <w:tcPr>
            <w:tcW w:w="1512" w:type="dxa"/>
            <w:vAlign w:val="center"/>
          </w:tcPr>
          <w:p w14:paraId="72598072" w14:textId="77777777" w:rsidR="00BC27FB" w:rsidRDefault="006B2BDA">
            <w:pPr>
              <w:widowControl/>
              <w:spacing w:beforeLines="50" w:before="156" w:afterLines="50" w:after="156"/>
              <w:jc w:val="center"/>
              <w:rPr>
                <w:rFonts w:ascii="宋体" w:eastAsia="宋体" w:hAnsi="宋体"/>
              </w:rPr>
            </w:pPr>
            <w:r>
              <w:rPr>
                <w:rFonts w:ascii="宋体" w:eastAsia="宋体" w:hAnsi="宋体"/>
              </w:rPr>
              <w:t>1</w:t>
            </w:r>
          </w:p>
        </w:tc>
      </w:tr>
      <w:tr w:rsidR="00BC27FB" w14:paraId="122D0F47" w14:textId="77777777">
        <w:trPr>
          <w:trHeight w:val="340"/>
          <w:jc w:val="center"/>
        </w:trPr>
        <w:tc>
          <w:tcPr>
            <w:tcW w:w="1362" w:type="dxa"/>
            <w:vAlign w:val="center"/>
          </w:tcPr>
          <w:p w14:paraId="4758F73B"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第17章</w:t>
            </w:r>
          </w:p>
        </w:tc>
        <w:tc>
          <w:tcPr>
            <w:tcW w:w="5422" w:type="dxa"/>
            <w:vAlign w:val="center"/>
          </w:tcPr>
          <w:p w14:paraId="3B1170C5" w14:textId="77777777" w:rsidR="00BC27FB" w:rsidRDefault="006B2BDA">
            <w:pPr>
              <w:widowControl/>
              <w:spacing w:beforeLines="50" w:before="156" w:afterLines="50" w:after="156"/>
              <w:jc w:val="left"/>
              <w:rPr>
                <w:rFonts w:ascii="宋体" w:eastAsia="宋体" w:hAnsi="宋体"/>
                <w:color w:val="000000" w:themeColor="text1"/>
              </w:rPr>
            </w:pPr>
            <w:r>
              <w:rPr>
                <w:rFonts w:ascii="宋体" w:eastAsia="宋体" w:hAnsi="宋体" w:hint="eastAsia"/>
                <w:color w:val="000000" w:themeColor="text1"/>
              </w:rPr>
              <w:t>植物的结构和生殖</w:t>
            </w:r>
          </w:p>
        </w:tc>
        <w:tc>
          <w:tcPr>
            <w:tcW w:w="1512" w:type="dxa"/>
            <w:vAlign w:val="center"/>
          </w:tcPr>
          <w:p w14:paraId="27200358"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6</w:t>
            </w:r>
          </w:p>
        </w:tc>
      </w:tr>
      <w:tr w:rsidR="00BC27FB" w14:paraId="79BA8459" w14:textId="77777777">
        <w:trPr>
          <w:trHeight w:val="340"/>
          <w:jc w:val="center"/>
        </w:trPr>
        <w:tc>
          <w:tcPr>
            <w:tcW w:w="1362" w:type="dxa"/>
            <w:vAlign w:val="center"/>
          </w:tcPr>
          <w:p w14:paraId="65AFD522"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第18章</w:t>
            </w:r>
          </w:p>
        </w:tc>
        <w:tc>
          <w:tcPr>
            <w:tcW w:w="5422" w:type="dxa"/>
            <w:vAlign w:val="center"/>
          </w:tcPr>
          <w:p w14:paraId="259057FD" w14:textId="77777777" w:rsidR="00BC27FB" w:rsidRDefault="006B2BDA">
            <w:pPr>
              <w:widowControl/>
              <w:spacing w:beforeLines="50" w:before="156" w:afterLines="50" w:after="156"/>
              <w:jc w:val="left"/>
              <w:rPr>
                <w:rFonts w:ascii="宋体" w:eastAsia="宋体" w:hAnsi="宋体"/>
                <w:color w:val="000000" w:themeColor="text1"/>
              </w:rPr>
            </w:pPr>
            <w:r>
              <w:rPr>
                <w:rFonts w:ascii="宋体" w:eastAsia="宋体" w:hAnsi="宋体"/>
                <w:color w:val="000000" w:themeColor="text1"/>
              </w:rPr>
              <w:t>植物的营养</w:t>
            </w:r>
          </w:p>
        </w:tc>
        <w:tc>
          <w:tcPr>
            <w:tcW w:w="1512" w:type="dxa"/>
            <w:vAlign w:val="center"/>
          </w:tcPr>
          <w:p w14:paraId="2D8C4832"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1</w:t>
            </w:r>
          </w:p>
        </w:tc>
      </w:tr>
      <w:tr w:rsidR="00BC27FB" w14:paraId="242801EB" w14:textId="77777777">
        <w:trPr>
          <w:trHeight w:val="340"/>
          <w:jc w:val="center"/>
        </w:trPr>
        <w:tc>
          <w:tcPr>
            <w:tcW w:w="1362" w:type="dxa"/>
            <w:vAlign w:val="center"/>
          </w:tcPr>
          <w:p w14:paraId="0374308A"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第19章</w:t>
            </w:r>
          </w:p>
        </w:tc>
        <w:tc>
          <w:tcPr>
            <w:tcW w:w="5422" w:type="dxa"/>
            <w:vAlign w:val="center"/>
          </w:tcPr>
          <w:p w14:paraId="1B76C852" w14:textId="77777777" w:rsidR="00BC27FB" w:rsidRDefault="006B2BDA">
            <w:pPr>
              <w:widowControl/>
              <w:spacing w:beforeLines="50" w:before="156" w:afterLines="50" w:after="156"/>
              <w:jc w:val="left"/>
              <w:rPr>
                <w:rFonts w:ascii="宋体" w:eastAsia="宋体" w:hAnsi="宋体"/>
                <w:color w:val="000000" w:themeColor="text1"/>
              </w:rPr>
            </w:pPr>
            <w:r>
              <w:rPr>
                <w:rFonts w:ascii="宋体" w:eastAsia="宋体" w:hAnsi="宋体"/>
                <w:color w:val="000000" w:themeColor="text1"/>
              </w:rPr>
              <w:t>植物的调控系统</w:t>
            </w:r>
          </w:p>
        </w:tc>
        <w:tc>
          <w:tcPr>
            <w:tcW w:w="1512" w:type="dxa"/>
            <w:vAlign w:val="center"/>
          </w:tcPr>
          <w:p w14:paraId="36EFAF62"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2</w:t>
            </w:r>
          </w:p>
        </w:tc>
      </w:tr>
      <w:tr w:rsidR="00BC27FB" w:rsidRPr="00E71B27" w14:paraId="7CBB2D53" w14:textId="77777777">
        <w:trPr>
          <w:trHeight w:val="340"/>
          <w:jc w:val="center"/>
        </w:trPr>
        <w:tc>
          <w:tcPr>
            <w:tcW w:w="1362" w:type="dxa"/>
            <w:vAlign w:val="center"/>
          </w:tcPr>
          <w:p w14:paraId="2DDE5A81" w14:textId="77777777" w:rsidR="00BC27FB" w:rsidRPr="00E71B27" w:rsidRDefault="006B2BDA">
            <w:pPr>
              <w:widowControl/>
              <w:spacing w:beforeLines="50" w:before="156" w:afterLines="50" w:after="156"/>
              <w:jc w:val="center"/>
              <w:rPr>
                <w:rFonts w:ascii="宋体" w:eastAsia="宋体" w:hAnsi="宋体"/>
                <w:color w:val="000000" w:themeColor="text1"/>
              </w:rPr>
            </w:pPr>
            <w:r w:rsidRPr="00E71B27">
              <w:rPr>
                <w:rFonts w:ascii="宋体" w:eastAsia="宋体" w:hAnsi="宋体" w:hint="eastAsia"/>
                <w:color w:val="000000" w:themeColor="text1"/>
              </w:rPr>
              <w:t>第25章</w:t>
            </w:r>
          </w:p>
        </w:tc>
        <w:tc>
          <w:tcPr>
            <w:tcW w:w="5422" w:type="dxa"/>
            <w:vAlign w:val="center"/>
          </w:tcPr>
          <w:p w14:paraId="4642E14D" w14:textId="77777777" w:rsidR="00BC27FB" w:rsidRPr="00E71B27" w:rsidRDefault="006B2BDA" w:rsidP="005145FA">
            <w:pPr>
              <w:widowControl/>
              <w:spacing w:beforeLines="50" w:before="156" w:afterLines="50" w:after="156"/>
              <w:jc w:val="left"/>
              <w:rPr>
                <w:rFonts w:ascii="宋体" w:eastAsia="宋体" w:hAnsi="宋体"/>
                <w:color w:val="000000" w:themeColor="text1"/>
              </w:rPr>
            </w:pPr>
            <w:r w:rsidRPr="00E71B27">
              <w:rPr>
                <w:rFonts w:ascii="宋体" w:eastAsia="宋体" w:hAnsi="宋体"/>
                <w:color w:val="000000" w:themeColor="text1"/>
              </w:rPr>
              <w:t>达尔文学说与微进化</w:t>
            </w:r>
          </w:p>
        </w:tc>
        <w:tc>
          <w:tcPr>
            <w:tcW w:w="1512" w:type="dxa"/>
            <w:vAlign w:val="center"/>
          </w:tcPr>
          <w:p w14:paraId="0ECA2A08" w14:textId="77777777" w:rsidR="00BC27FB" w:rsidRPr="00E71B27" w:rsidRDefault="006B2BDA">
            <w:pPr>
              <w:widowControl/>
              <w:spacing w:beforeLines="50" w:before="156" w:afterLines="50" w:after="156"/>
              <w:jc w:val="center"/>
              <w:rPr>
                <w:rFonts w:ascii="宋体" w:eastAsia="宋体" w:hAnsi="宋体"/>
                <w:color w:val="000000" w:themeColor="text1"/>
              </w:rPr>
            </w:pPr>
            <w:r w:rsidRPr="00E71B27">
              <w:rPr>
                <w:rFonts w:ascii="宋体" w:eastAsia="宋体" w:hAnsi="宋体" w:hint="eastAsia"/>
                <w:color w:val="000000" w:themeColor="text1"/>
              </w:rPr>
              <w:t>0</w:t>
            </w:r>
          </w:p>
        </w:tc>
      </w:tr>
      <w:tr w:rsidR="00BC27FB" w:rsidRPr="00E71B27" w14:paraId="65173B35" w14:textId="77777777">
        <w:trPr>
          <w:trHeight w:val="340"/>
          <w:jc w:val="center"/>
        </w:trPr>
        <w:tc>
          <w:tcPr>
            <w:tcW w:w="1362" w:type="dxa"/>
            <w:vAlign w:val="center"/>
          </w:tcPr>
          <w:p w14:paraId="33C6C0BD" w14:textId="77777777" w:rsidR="00BC27FB" w:rsidRPr="00E71B27" w:rsidRDefault="006B2BDA">
            <w:pPr>
              <w:widowControl/>
              <w:spacing w:beforeLines="50" w:before="156" w:afterLines="50" w:after="156"/>
              <w:jc w:val="center"/>
              <w:rPr>
                <w:rFonts w:ascii="宋体" w:eastAsia="宋体" w:hAnsi="宋体"/>
                <w:color w:val="000000" w:themeColor="text1"/>
              </w:rPr>
            </w:pPr>
            <w:r w:rsidRPr="00E71B27">
              <w:rPr>
                <w:rFonts w:ascii="宋体" w:eastAsia="宋体" w:hAnsi="宋体" w:hint="eastAsia"/>
                <w:color w:val="000000" w:themeColor="text1"/>
              </w:rPr>
              <w:t>第26章</w:t>
            </w:r>
          </w:p>
        </w:tc>
        <w:tc>
          <w:tcPr>
            <w:tcW w:w="5422" w:type="dxa"/>
            <w:vAlign w:val="center"/>
          </w:tcPr>
          <w:p w14:paraId="6ADCE89A" w14:textId="77777777" w:rsidR="00BC27FB" w:rsidRPr="00E71B27" w:rsidRDefault="006B2BDA" w:rsidP="005145FA">
            <w:pPr>
              <w:widowControl/>
              <w:spacing w:beforeLines="50" w:before="156" w:afterLines="50" w:after="156"/>
              <w:jc w:val="left"/>
              <w:rPr>
                <w:rFonts w:ascii="宋体" w:eastAsia="宋体" w:hAnsi="宋体"/>
                <w:color w:val="000000" w:themeColor="text1"/>
              </w:rPr>
            </w:pPr>
            <w:r w:rsidRPr="00E71B27">
              <w:rPr>
                <w:rFonts w:ascii="宋体" w:eastAsia="宋体" w:hAnsi="宋体"/>
                <w:color w:val="000000" w:themeColor="text1"/>
              </w:rPr>
              <w:t>物种形成</w:t>
            </w:r>
          </w:p>
        </w:tc>
        <w:tc>
          <w:tcPr>
            <w:tcW w:w="1512" w:type="dxa"/>
            <w:vAlign w:val="center"/>
          </w:tcPr>
          <w:p w14:paraId="37D442E6" w14:textId="77777777" w:rsidR="00BC27FB" w:rsidRPr="00E71B27" w:rsidRDefault="006B2BDA">
            <w:pPr>
              <w:widowControl/>
              <w:spacing w:beforeLines="50" w:before="156" w:afterLines="50" w:after="156"/>
              <w:jc w:val="center"/>
              <w:rPr>
                <w:rFonts w:ascii="宋体" w:eastAsia="宋体" w:hAnsi="宋体"/>
                <w:color w:val="000000" w:themeColor="text1"/>
              </w:rPr>
            </w:pPr>
            <w:r w:rsidRPr="00E71B27">
              <w:rPr>
                <w:rFonts w:ascii="宋体" w:eastAsia="宋体" w:hAnsi="宋体" w:hint="eastAsia"/>
                <w:color w:val="000000" w:themeColor="text1"/>
              </w:rPr>
              <w:t>0</w:t>
            </w:r>
          </w:p>
        </w:tc>
      </w:tr>
      <w:tr w:rsidR="00BC27FB" w:rsidRPr="00E71B27" w14:paraId="0718C775" w14:textId="77777777">
        <w:trPr>
          <w:trHeight w:val="340"/>
          <w:jc w:val="center"/>
        </w:trPr>
        <w:tc>
          <w:tcPr>
            <w:tcW w:w="1362" w:type="dxa"/>
            <w:vAlign w:val="center"/>
          </w:tcPr>
          <w:p w14:paraId="47474F4C" w14:textId="77777777" w:rsidR="00BC27FB" w:rsidRPr="00E71B27" w:rsidRDefault="006B2BDA">
            <w:pPr>
              <w:widowControl/>
              <w:spacing w:beforeLines="50" w:before="156" w:afterLines="50" w:after="156"/>
              <w:jc w:val="center"/>
              <w:rPr>
                <w:rFonts w:ascii="宋体" w:eastAsia="宋体" w:hAnsi="宋体"/>
                <w:color w:val="000000" w:themeColor="text1"/>
              </w:rPr>
            </w:pPr>
            <w:r w:rsidRPr="00E71B27">
              <w:rPr>
                <w:rFonts w:ascii="宋体" w:eastAsia="宋体" w:hAnsi="宋体" w:hint="eastAsia"/>
                <w:color w:val="000000" w:themeColor="text1"/>
              </w:rPr>
              <w:t>第27章</w:t>
            </w:r>
          </w:p>
        </w:tc>
        <w:tc>
          <w:tcPr>
            <w:tcW w:w="5422" w:type="dxa"/>
            <w:vAlign w:val="center"/>
          </w:tcPr>
          <w:p w14:paraId="15B9F7CB" w14:textId="77777777" w:rsidR="00BC27FB" w:rsidRPr="00E71B27" w:rsidRDefault="006B2BDA" w:rsidP="005145FA">
            <w:pPr>
              <w:widowControl/>
              <w:spacing w:beforeLines="50" w:before="156" w:afterLines="50" w:after="156"/>
              <w:jc w:val="left"/>
              <w:rPr>
                <w:rFonts w:ascii="宋体" w:eastAsia="宋体" w:hAnsi="宋体"/>
                <w:color w:val="000000" w:themeColor="text1"/>
              </w:rPr>
            </w:pPr>
            <w:r w:rsidRPr="00E71B27">
              <w:rPr>
                <w:rFonts w:ascii="宋体" w:eastAsia="宋体" w:hAnsi="宋体" w:hint="eastAsia"/>
                <w:color w:val="000000" w:themeColor="text1"/>
              </w:rPr>
              <w:t>宏进化与系统发生</w:t>
            </w:r>
          </w:p>
        </w:tc>
        <w:tc>
          <w:tcPr>
            <w:tcW w:w="1512" w:type="dxa"/>
            <w:vAlign w:val="center"/>
          </w:tcPr>
          <w:p w14:paraId="1A63F0C7" w14:textId="77777777" w:rsidR="00BC27FB" w:rsidRPr="00E71B27" w:rsidRDefault="006B2BDA">
            <w:pPr>
              <w:widowControl/>
              <w:spacing w:beforeLines="50" w:before="156" w:afterLines="50" w:after="156"/>
              <w:jc w:val="center"/>
              <w:rPr>
                <w:rFonts w:ascii="宋体" w:eastAsia="宋体" w:hAnsi="宋体"/>
                <w:color w:val="000000" w:themeColor="text1"/>
              </w:rPr>
            </w:pPr>
            <w:r w:rsidRPr="00E71B27">
              <w:rPr>
                <w:rFonts w:ascii="宋体" w:eastAsia="宋体" w:hAnsi="宋体" w:hint="eastAsia"/>
                <w:color w:val="000000" w:themeColor="text1"/>
              </w:rPr>
              <w:t>0</w:t>
            </w:r>
          </w:p>
        </w:tc>
      </w:tr>
      <w:tr w:rsidR="00BC27FB" w14:paraId="0C09829E" w14:textId="77777777">
        <w:trPr>
          <w:trHeight w:val="340"/>
          <w:jc w:val="center"/>
        </w:trPr>
        <w:tc>
          <w:tcPr>
            <w:tcW w:w="1362" w:type="dxa"/>
            <w:vAlign w:val="center"/>
          </w:tcPr>
          <w:p w14:paraId="5CA879B7"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第28章</w:t>
            </w:r>
          </w:p>
        </w:tc>
        <w:tc>
          <w:tcPr>
            <w:tcW w:w="5422" w:type="dxa"/>
            <w:vAlign w:val="center"/>
          </w:tcPr>
          <w:p w14:paraId="465253BF" w14:textId="77777777" w:rsidR="00BC27FB" w:rsidRDefault="006B2BDA">
            <w:pPr>
              <w:widowControl/>
              <w:spacing w:beforeLines="50" w:before="156" w:afterLines="50" w:after="156"/>
              <w:jc w:val="left"/>
              <w:rPr>
                <w:rFonts w:ascii="宋体" w:eastAsia="宋体" w:hAnsi="宋体"/>
                <w:color w:val="000000" w:themeColor="text1"/>
              </w:rPr>
            </w:pPr>
            <w:r>
              <w:rPr>
                <w:rFonts w:ascii="宋体" w:eastAsia="宋体" w:hAnsi="宋体"/>
                <w:color w:val="000000" w:themeColor="text1"/>
              </w:rPr>
              <w:t>生命起源及原核生物多样性的进化</w:t>
            </w:r>
          </w:p>
        </w:tc>
        <w:tc>
          <w:tcPr>
            <w:tcW w:w="1512" w:type="dxa"/>
            <w:vAlign w:val="center"/>
          </w:tcPr>
          <w:p w14:paraId="5F63A04D"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1</w:t>
            </w:r>
          </w:p>
        </w:tc>
      </w:tr>
      <w:tr w:rsidR="00BC27FB" w14:paraId="4014259B" w14:textId="77777777">
        <w:trPr>
          <w:trHeight w:val="340"/>
          <w:jc w:val="center"/>
        </w:trPr>
        <w:tc>
          <w:tcPr>
            <w:tcW w:w="1362" w:type="dxa"/>
            <w:vAlign w:val="center"/>
          </w:tcPr>
          <w:p w14:paraId="63E4964D"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第29章</w:t>
            </w:r>
          </w:p>
        </w:tc>
        <w:tc>
          <w:tcPr>
            <w:tcW w:w="5422" w:type="dxa"/>
            <w:vAlign w:val="center"/>
          </w:tcPr>
          <w:p w14:paraId="5366FCEF" w14:textId="77777777" w:rsidR="00BC27FB" w:rsidRDefault="006B2BDA">
            <w:pPr>
              <w:widowControl/>
              <w:spacing w:beforeLines="50" w:before="156" w:afterLines="50" w:after="156"/>
              <w:jc w:val="left"/>
              <w:rPr>
                <w:rFonts w:ascii="宋体" w:eastAsia="宋体" w:hAnsi="宋体"/>
                <w:color w:val="000000" w:themeColor="text1"/>
              </w:rPr>
            </w:pPr>
            <w:r>
              <w:rPr>
                <w:rFonts w:ascii="宋体" w:eastAsia="宋体" w:hAnsi="宋体"/>
                <w:color w:val="000000" w:themeColor="text1"/>
              </w:rPr>
              <w:t>真核细胞起源及原生生物多样性的进化</w:t>
            </w:r>
          </w:p>
        </w:tc>
        <w:tc>
          <w:tcPr>
            <w:tcW w:w="1512" w:type="dxa"/>
            <w:vAlign w:val="center"/>
          </w:tcPr>
          <w:p w14:paraId="31024B6B"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1</w:t>
            </w:r>
          </w:p>
        </w:tc>
      </w:tr>
      <w:tr w:rsidR="00BC27FB" w14:paraId="04BFCD7A" w14:textId="77777777">
        <w:trPr>
          <w:trHeight w:val="340"/>
          <w:jc w:val="center"/>
        </w:trPr>
        <w:tc>
          <w:tcPr>
            <w:tcW w:w="1362" w:type="dxa"/>
            <w:vAlign w:val="center"/>
          </w:tcPr>
          <w:p w14:paraId="5FF38E10"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第30章</w:t>
            </w:r>
          </w:p>
        </w:tc>
        <w:tc>
          <w:tcPr>
            <w:tcW w:w="5422" w:type="dxa"/>
            <w:vAlign w:val="center"/>
          </w:tcPr>
          <w:p w14:paraId="1D9DE517" w14:textId="77777777" w:rsidR="00BC27FB" w:rsidRDefault="006B2BDA">
            <w:pPr>
              <w:widowControl/>
              <w:spacing w:beforeLines="50" w:before="156" w:afterLines="50" w:after="156"/>
              <w:jc w:val="left"/>
              <w:rPr>
                <w:rFonts w:ascii="宋体" w:eastAsia="宋体" w:hAnsi="宋体"/>
                <w:color w:val="000000" w:themeColor="text1"/>
              </w:rPr>
            </w:pPr>
            <w:r>
              <w:rPr>
                <w:rFonts w:ascii="宋体" w:eastAsia="宋体" w:hAnsi="宋体"/>
                <w:color w:val="000000" w:themeColor="text1"/>
              </w:rPr>
              <w:t>绿色植物多样性的进化</w:t>
            </w:r>
          </w:p>
        </w:tc>
        <w:tc>
          <w:tcPr>
            <w:tcW w:w="1512" w:type="dxa"/>
            <w:vAlign w:val="center"/>
          </w:tcPr>
          <w:p w14:paraId="4D6A5EB3"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2</w:t>
            </w:r>
          </w:p>
        </w:tc>
      </w:tr>
      <w:tr w:rsidR="00BC27FB" w14:paraId="6C4A355F" w14:textId="77777777">
        <w:trPr>
          <w:trHeight w:val="340"/>
          <w:jc w:val="center"/>
        </w:trPr>
        <w:tc>
          <w:tcPr>
            <w:tcW w:w="1362" w:type="dxa"/>
            <w:vAlign w:val="center"/>
          </w:tcPr>
          <w:p w14:paraId="4D3A69A2"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第31章</w:t>
            </w:r>
          </w:p>
        </w:tc>
        <w:tc>
          <w:tcPr>
            <w:tcW w:w="5422" w:type="dxa"/>
            <w:vAlign w:val="center"/>
          </w:tcPr>
          <w:p w14:paraId="54F33B0D" w14:textId="77777777" w:rsidR="00BC27FB" w:rsidRDefault="006B2BDA">
            <w:pPr>
              <w:widowControl/>
              <w:spacing w:beforeLines="50" w:before="156" w:afterLines="50" w:after="156"/>
              <w:jc w:val="left"/>
              <w:rPr>
                <w:rFonts w:ascii="宋体" w:eastAsia="宋体" w:hAnsi="宋体"/>
                <w:color w:val="000000" w:themeColor="text1"/>
              </w:rPr>
            </w:pPr>
            <w:r>
              <w:rPr>
                <w:rFonts w:ascii="宋体" w:eastAsia="宋体" w:hAnsi="宋体"/>
                <w:color w:val="000000" w:themeColor="text1"/>
              </w:rPr>
              <w:t>真菌多样性的进化</w:t>
            </w:r>
          </w:p>
        </w:tc>
        <w:tc>
          <w:tcPr>
            <w:tcW w:w="1512" w:type="dxa"/>
            <w:vAlign w:val="center"/>
          </w:tcPr>
          <w:p w14:paraId="122D3B57" w14:textId="77777777" w:rsidR="00BC27FB" w:rsidRDefault="006B2BDA">
            <w:pPr>
              <w:widowControl/>
              <w:spacing w:beforeLines="50" w:before="156" w:afterLines="50" w:after="156"/>
              <w:jc w:val="center"/>
              <w:rPr>
                <w:rFonts w:ascii="宋体" w:eastAsia="宋体" w:hAnsi="宋体"/>
                <w:color w:val="000000" w:themeColor="text1"/>
              </w:rPr>
            </w:pPr>
            <w:r>
              <w:rPr>
                <w:rFonts w:ascii="宋体" w:eastAsia="宋体" w:hAnsi="宋体" w:hint="eastAsia"/>
                <w:color w:val="000000" w:themeColor="text1"/>
              </w:rPr>
              <w:t>1</w:t>
            </w:r>
          </w:p>
        </w:tc>
      </w:tr>
      <w:tr w:rsidR="00BC27FB" w14:paraId="7836C43F" w14:textId="77777777">
        <w:trPr>
          <w:trHeight w:val="340"/>
          <w:jc w:val="center"/>
        </w:trPr>
        <w:tc>
          <w:tcPr>
            <w:tcW w:w="1362" w:type="dxa"/>
            <w:vAlign w:val="center"/>
          </w:tcPr>
          <w:p w14:paraId="75EE6343"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第32章</w:t>
            </w:r>
          </w:p>
        </w:tc>
        <w:tc>
          <w:tcPr>
            <w:tcW w:w="5422" w:type="dxa"/>
            <w:vAlign w:val="center"/>
          </w:tcPr>
          <w:p w14:paraId="5562F4F4" w14:textId="77777777" w:rsidR="00BC27FB" w:rsidRDefault="006B2BDA">
            <w:pPr>
              <w:widowControl/>
              <w:spacing w:beforeLines="50" w:before="156" w:afterLines="50" w:after="156"/>
              <w:jc w:val="left"/>
              <w:rPr>
                <w:rFonts w:ascii="宋体" w:eastAsia="宋体" w:hAnsi="宋体"/>
              </w:rPr>
            </w:pPr>
            <w:r>
              <w:rPr>
                <w:rFonts w:ascii="宋体" w:eastAsia="宋体" w:hAnsi="宋体"/>
              </w:rPr>
              <w:t>动物多样性的进化</w:t>
            </w:r>
          </w:p>
        </w:tc>
        <w:tc>
          <w:tcPr>
            <w:tcW w:w="1512" w:type="dxa"/>
            <w:vAlign w:val="center"/>
          </w:tcPr>
          <w:p w14:paraId="505C18F8" w14:textId="77777777" w:rsidR="00BC27FB" w:rsidRDefault="006B2BDA">
            <w:pPr>
              <w:widowControl/>
              <w:spacing w:beforeLines="50" w:before="156" w:afterLines="50" w:after="156"/>
              <w:jc w:val="center"/>
              <w:rPr>
                <w:rFonts w:ascii="宋体" w:eastAsia="宋体" w:hAnsi="宋体"/>
              </w:rPr>
            </w:pPr>
            <w:r>
              <w:rPr>
                <w:rFonts w:ascii="宋体" w:eastAsia="宋体" w:hAnsi="宋体"/>
              </w:rPr>
              <w:t>10</w:t>
            </w:r>
          </w:p>
        </w:tc>
      </w:tr>
      <w:tr w:rsidR="00BC27FB" w14:paraId="7604B1AA" w14:textId="77777777">
        <w:trPr>
          <w:trHeight w:val="340"/>
          <w:jc w:val="center"/>
        </w:trPr>
        <w:tc>
          <w:tcPr>
            <w:tcW w:w="1362" w:type="dxa"/>
            <w:vAlign w:val="center"/>
          </w:tcPr>
          <w:p w14:paraId="6813A324"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第33章</w:t>
            </w:r>
          </w:p>
        </w:tc>
        <w:tc>
          <w:tcPr>
            <w:tcW w:w="5422" w:type="dxa"/>
            <w:vAlign w:val="center"/>
          </w:tcPr>
          <w:p w14:paraId="54667877"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人类的进化</w:t>
            </w:r>
          </w:p>
        </w:tc>
        <w:tc>
          <w:tcPr>
            <w:tcW w:w="1512" w:type="dxa"/>
            <w:vAlign w:val="center"/>
          </w:tcPr>
          <w:p w14:paraId="7A2845A5" w14:textId="77777777" w:rsidR="00BC27FB" w:rsidRDefault="006B2BDA">
            <w:pPr>
              <w:widowControl/>
              <w:spacing w:beforeLines="50" w:before="156" w:afterLines="50" w:after="156"/>
              <w:jc w:val="center"/>
              <w:rPr>
                <w:rFonts w:ascii="宋体" w:eastAsia="宋体" w:hAnsi="宋体"/>
              </w:rPr>
            </w:pPr>
            <w:r>
              <w:rPr>
                <w:rFonts w:ascii="宋体" w:eastAsia="宋体" w:hAnsi="宋体"/>
              </w:rPr>
              <w:t>1</w:t>
            </w:r>
          </w:p>
        </w:tc>
      </w:tr>
      <w:tr w:rsidR="00BC27FB" w14:paraId="7B0EBB89" w14:textId="77777777">
        <w:trPr>
          <w:trHeight w:val="340"/>
          <w:jc w:val="center"/>
        </w:trPr>
        <w:tc>
          <w:tcPr>
            <w:tcW w:w="1362" w:type="dxa"/>
            <w:vAlign w:val="center"/>
          </w:tcPr>
          <w:p w14:paraId="2D20C829"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lastRenderedPageBreak/>
              <w:t>第34章</w:t>
            </w:r>
          </w:p>
        </w:tc>
        <w:tc>
          <w:tcPr>
            <w:tcW w:w="5422" w:type="dxa"/>
            <w:vAlign w:val="center"/>
          </w:tcPr>
          <w:p w14:paraId="5DAB9B0B" w14:textId="77777777" w:rsidR="00BC27FB" w:rsidRDefault="006B2BDA">
            <w:pPr>
              <w:widowControl/>
              <w:spacing w:beforeLines="50" w:before="156" w:afterLines="50" w:after="156"/>
              <w:jc w:val="left"/>
              <w:rPr>
                <w:rFonts w:ascii="宋体" w:eastAsia="宋体" w:hAnsi="宋体"/>
              </w:rPr>
            </w:pPr>
            <w:r>
              <w:rPr>
                <w:rFonts w:ascii="宋体" w:eastAsia="宋体" w:hAnsi="宋体"/>
              </w:rPr>
              <w:t>生物与环境</w:t>
            </w:r>
          </w:p>
        </w:tc>
        <w:tc>
          <w:tcPr>
            <w:tcW w:w="1512" w:type="dxa"/>
            <w:vAlign w:val="center"/>
          </w:tcPr>
          <w:p w14:paraId="1B67E025"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1</w:t>
            </w:r>
          </w:p>
        </w:tc>
      </w:tr>
      <w:tr w:rsidR="00BC27FB" w14:paraId="3818D875" w14:textId="77777777">
        <w:trPr>
          <w:trHeight w:val="340"/>
          <w:jc w:val="center"/>
        </w:trPr>
        <w:tc>
          <w:tcPr>
            <w:tcW w:w="1362" w:type="dxa"/>
            <w:vAlign w:val="center"/>
          </w:tcPr>
          <w:p w14:paraId="7F3D7DA3"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第35章</w:t>
            </w:r>
          </w:p>
        </w:tc>
        <w:tc>
          <w:tcPr>
            <w:tcW w:w="5422" w:type="dxa"/>
            <w:vAlign w:val="center"/>
          </w:tcPr>
          <w:p w14:paraId="7509D49E" w14:textId="77777777" w:rsidR="00BC27FB" w:rsidRDefault="006B2BDA">
            <w:pPr>
              <w:widowControl/>
              <w:spacing w:beforeLines="50" w:before="156" w:afterLines="50" w:after="156"/>
              <w:jc w:val="left"/>
              <w:rPr>
                <w:rFonts w:ascii="宋体" w:eastAsia="宋体" w:hAnsi="宋体"/>
              </w:rPr>
            </w:pPr>
            <w:r>
              <w:rPr>
                <w:rFonts w:ascii="宋体" w:eastAsia="宋体" w:hAnsi="宋体"/>
              </w:rPr>
              <w:t>种群的结构、动态与数量调节</w:t>
            </w:r>
          </w:p>
        </w:tc>
        <w:tc>
          <w:tcPr>
            <w:tcW w:w="1512" w:type="dxa"/>
            <w:vAlign w:val="center"/>
          </w:tcPr>
          <w:p w14:paraId="152E9BBA"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1</w:t>
            </w:r>
          </w:p>
        </w:tc>
      </w:tr>
      <w:tr w:rsidR="00BC27FB" w14:paraId="06ABFF44" w14:textId="77777777">
        <w:trPr>
          <w:trHeight w:val="340"/>
          <w:jc w:val="center"/>
        </w:trPr>
        <w:tc>
          <w:tcPr>
            <w:tcW w:w="1362" w:type="dxa"/>
            <w:vAlign w:val="center"/>
          </w:tcPr>
          <w:p w14:paraId="2C34C896"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第36章</w:t>
            </w:r>
          </w:p>
        </w:tc>
        <w:tc>
          <w:tcPr>
            <w:tcW w:w="5422" w:type="dxa"/>
            <w:vAlign w:val="center"/>
          </w:tcPr>
          <w:p w14:paraId="7FFFF24A" w14:textId="77777777" w:rsidR="00BC27FB" w:rsidRDefault="006B2BDA">
            <w:pPr>
              <w:widowControl/>
              <w:spacing w:beforeLines="50" w:before="156" w:afterLines="50" w:after="156"/>
              <w:jc w:val="left"/>
              <w:rPr>
                <w:rFonts w:ascii="宋体" w:eastAsia="宋体" w:hAnsi="宋体"/>
              </w:rPr>
            </w:pPr>
            <w:r>
              <w:rPr>
                <w:rFonts w:ascii="宋体" w:eastAsia="宋体" w:hAnsi="宋体"/>
              </w:rPr>
              <w:t>群落的结构、类型及演替</w:t>
            </w:r>
          </w:p>
        </w:tc>
        <w:tc>
          <w:tcPr>
            <w:tcW w:w="1512" w:type="dxa"/>
            <w:vAlign w:val="center"/>
          </w:tcPr>
          <w:p w14:paraId="18FEEBE2"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0</w:t>
            </w:r>
          </w:p>
        </w:tc>
      </w:tr>
      <w:tr w:rsidR="00BC27FB" w14:paraId="102427DA" w14:textId="77777777">
        <w:trPr>
          <w:trHeight w:val="340"/>
          <w:jc w:val="center"/>
        </w:trPr>
        <w:tc>
          <w:tcPr>
            <w:tcW w:w="1362" w:type="dxa"/>
            <w:vAlign w:val="center"/>
          </w:tcPr>
          <w:p w14:paraId="0F6C9618"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第37章</w:t>
            </w:r>
          </w:p>
        </w:tc>
        <w:tc>
          <w:tcPr>
            <w:tcW w:w="5422" w:type="dxa"/>
            <w:vAlign w:val="center"/>
          </w:tcPr>
          <w:p w14:paraId="53C6C7A5"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生态系统及其功能</w:t>
            </w:r>
          </w:p>
        </w:tc>
        <w:tc>
          <w:tcPr>
            <w:tcW w:w="1512" w:type="dxa"/>
            <w:vAlign w:val="center"/>
          </w:tcPr>
          <w:p w14:paraId="0BE5F63D"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1</w:t>
            </w:r>
          </w:p>
        </w:tc>
      </w:tr>
      <w:tr w:rsidR="00BC27FB" w14:paraId="69BDE1E0" w14:textId="77777777">
        <w:trPr>
          <w:trHeight w:val="340"/>
          <w:jc w:val="center"/>
        </w:trPr>
        <w:tc>
          <w:tcPr>
            <w:tcW w:w="1362" w:type="dxa"/>
            <w:vAlign w:val="center"/>
          </w:tcPr>
          <w:p w14:paraId="561997AE"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第38章</w:t>
            </w:r>
          </w:p>
        </w:tc>
        <w:tc>
          <w:tcPr>
            <w:tcW w:w="5422" w:type="dxa"/>
            <w:vAlign w:val="center"/>
          </w:tcPr>
          <w:p w14:paraId="2EDCE4F9"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生物多样性及保护生物学</w:t>
            </w:r>
          </w:p>
        </w:tc>
        <w:tc>
          <w:tcPr>
            <w:tcW w:w="1512" w:type="dxa"/>
            <w:vAlign w:val="center"/>
          </w:tcPr>
          <w:p w14:paraId="6B48FA79" w14:textId="77777777" w:rsidR="00BC27FB" w:rsidRDefault="006B2BDA">
            <w:pPr>
              <w:widowControl/>
              <w:spacing w:beforeLines="50" w:before="156" w:afterLines="50" w:after="156"/>
              <w:jc w:val="center"/>
              <w:rPr>
                <w:rFonts w:ascii="宋体" w:eastAsia="宋体" w:hAnsi="宋体"/>
              </w:rPr>
            </w:pPr>
            <w:r>
              <w:rPr>
                <w:rFonts w:ascii="宋体" w:eastAsia="宋体" w:hAnsi="宋体"/>
              </w:rPr>
              <w:t>0</w:t>
            </w:r>
          </w:p>
        </w:tc>
      </w:tr>
      <w:tr w:rsidR="00BC27FB" w14:paraId="05442D6B" w14:textId="77777777">
        <w:trPr>
          <w:trHeight w:val="340"/>
          <w:jc w:val="center"/>
        </w:trPr>
        <w:tc>
          <w:tcPr>
            <w:tcW w:w="1362" w:type="dxa"/>
            <w:vAlign w:val="center"/>
          </w:tcPr>
          <w:p w14:paraId="348F3A33" w14:textId="77777777" w:rsidR="00BC27FB" w:rsidRDefault="006B2BDA">
            <w:pPr>
              <w:widowControl/>
              <w:spacing w:beforeLines="50" w:before="156" w:afterLines="50" w:after="156"/>
              <w:jc w:val="center"/>
              <w:rPr>
                <w:rFonts w:ascii="宋体" w:eastAsia="宋体" w:hAnsi="宋体"/>
              </w:rPr>
            </w:pPr>
            <w:r>
              <w:rPr>
                <w:rFonts w:ascii="宋体" w:eastAsia="宋体" w:hAnsi="宋体" w:hint="eastAsia"/>
              </w:rPr>
              <w:t>第39章</w:t>
            </w:r>
          </w:p>
        </w:tc>
        <w:tc>
          <w:tcPr>
            <w:tcW w:w="5422" w:type="dxa"/>
            <w:vAlign w:val="center"/>
          </w:tcPr>
          <w:p w14:paraId="75B8789C"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动物的行为</w:t>
            </w:r>
          </w:p>
        </w:tc>
        <w:tc>
          <w:tcPr>
            <w:tcW w:w="1512" w:type="dxa"/>
            <w:vAlign w:val="center"/>
          </w:tcPr>
          <w:p w14:paraId="40F800D1" w14:textId="77777777" w:rsidR="00BC27FB" w:rsidRDefault="006B2BDA">
            <w:pPr>
              <w:widowControl/>
              <w:spacing w:beforeLines="50" w:before="156" w:afterLines="50" w:after="156"/>
              <w:jc w:val="center"/>
              <w:rPr>
                <w:rFonts w:ascii="宋体" w:eastAsia="宋体" w:hAnsi="宋体"/>
              </w:rPr>
            </w:pPr>
            <w:r>
              <w:rPr>
                <w:rFonts w:ascii="宋体" w:eastAsia="宋体" w:hAnsi="宋体"/>
              </w:rPr>
              <w:t>2</w:t>
            </w:r>
          </w:p>
        </w:tc>
      </w:tr>
    </w:tbl>
    <w:p w14:paraId="238F0D08" w14:textId="77777777" w:rsidR="00BC27FB" w:rsidRDefault="006B2BDA">
      <w:pPr>
        <w:widowControl/>
        <w:spacing w:beforeLines="50" w:before="156" w:afterLines="50" w:after="156"/>
        <w:ind w:firstLineChars="200" w:firstLine="562"/>
        <w:jc w:val="left"/>
      </w:pPr>
      <w:r>
        <w:rPr>
          <w:rFonts w:ascii="黑体" w:eastAsia="黑体" w:hAnsi="黑体" w:hint="eastAsia"/>
          <w:b/>
          <w:sz w:val="28"/>
          <w:szCs w:val="28"/>
        </w:rPr>
        <w:t>五、教学进度</w:t>
      </w:r>
      <w:r>
        <w:rPr>
          <w:rFonts w:ascii="宋体" w:eastAsia="宋体" w:hAnsi="宋体" w:hint="eastAsia"/>
        </w:rPr>
        <w:t xml:space="preserve"> </w:t>
      </w:r>
    </w:p>
    <w:p w14:paraId="41F3B75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r>
        <w:rPr>
          <w:rFonts w:ascii="宋体" w:eastAsia="宋体" w:hAnsi="宋体" w:hint="eastAsia"/>
          <w:szCs w:val="21"/>
        </w:rPr>
        <w:t xml:space="preserve"> </w:t>
      </w:r>
    </w:p>
    <w:tbl>
      <w:tblPr>
        <w:tblStyle w:val="ab"/>
        <w:tblW w:w="8296" w:type="dxa"/>
        <w:tblLayout w:type="fixed"/>
        <w:tblLook w:val="04A0" w:firstRow="1" w:lastRow="0" w:firstColumn="1" w:lastColumn="0" w:noHBand="0" w:noVBand="1"/>
      </w:tblPr>
      <w:tblGrid>
        <w:gridCol w:w="1642"/>
        <w:gridCol w:w="929"/>
        <w:gridCol w:w="1145"/>
        <w:gridCol w:w="1145"/>
        <w:gridCol w:w="1145"/>
        <w:gridCol w:w="1386"/>
        <w:gridCol w:w="904"/>
      </w:tblGrid>
      <w:tr w:rsidR="00BC27FB" w14:paraId="31EDF05D" w14:textId="77777777">
        <w:trPr>
          <w:trHeight w:val="340"/>
        </w:trPr>
        <w:tc>
          <w:tcPr>
            <w:tcW w:w="1642" w:type="dxa"/>
          </w:tcPr>
          <w:p w14:paraId="3DCE1AE4" w14:textId="77777777" w:rsidR="00BC27FB" w:rsidRDefault="006B2B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tcPr>
          <w:p w14:paraId="26EA67D5" w14:textId="77777777" w:rsidR="00BC27FB" w:rsidRDefault="006B2B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tcPr>
          <w:p w14:paraId="099E2967" w14:textId="77777777" w:rsidR="00BC27FB" w:rsidRDefault="006B2B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tcPr>
          <w:p w14:paraId="13A711CA" w14:textId="77777777" w:rsidR="00BC27FB" w:rsidRDefault="006B2B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tcPr>
          <w:p w14:paraId="0B621CCC" w14:textId="77777777" w:rsidR="00BC27FB" w:rsidRDefault="006B2B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tcPr>
          <w:p w14:paraId="4DF76A3E" w14:textId="77777777" w:rsidR="00BC27FB" w:rsidRDefault="006B2B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tcPr>
          <w:p w14:paraId="27B3A5D7" w14:textId="77777777" w:rsidR="00BC27FB" w:rsidRDefault="006B2B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BC27FB" w14:paraId="5C0D5EF0" w14:textId="77777777">
        <w:trPr>
          <w:trHeight w:val="340"/>
        </w:trPr>
        <w:tc>
          <w:tcPr>
            <w:tcW w:w="1642" w:type="dxa"/>
            <w:vMerge w:val="restart"/>
          </w:tcPr>
          <w:p w14:paraId="102AEFA9"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 xml:space="preserve"> </w:t>
            </w:r>
          </w:p>
        </w:tc>
        <w:tc>
          <w:tcPr>
            <w:tcW w:w="929" w:type="dxa"/>
          </w:tcPr>
          <w:p w14:paraId="5A38F1FF"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55A8A80A"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rPr>
              <w:t>1绪论：生物界与生物学</w:t>
            </w:r>
          </w:p>
        </w:tc>
        <w:tc>
          <w:tcPr>
            <w:tcW w:w="1145" w:type="dxa"/>
          </w:tcPr>
          <w:p w14:paraId="424370C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生命特征</w:t>
            </w:r>
            <w:r>
              <w:rPr>
                <w:rFonts w:ascii="宋体" w:eastAsia="宋体" w:hAnsi="宋体"/>
                <w:szCs w:val="21"/>
              </w:rPr>
              <w:t>，</w:t>
            </w:r>
            <w:r>
              <w:rPr>
                <w:rFonts w:ascii="宋体" w:eastAsia="宋体" w:hAnsi="宋体" w:hint="eastAsia"/>
                <w:szCs w:val="21"/>
              </w:rPr>
              <w:t>生物的</w:t>
            </w:r>
            <w:r>
              <w:rPr>
                <w:rFonts w:ascii="宋体" w:eastAsia="宋体" w:hAnsi="宋体"/>
                <w:szCs w:val="21"/>
              </w:rPr>
              <w:t>分类系统，生物学研究方法</w:t>
            </w:r>
          </w:p>
        </w:tc>
        <w:tc>
          <w:tcPr>
            <w:tcW w:w="1145" w:type="dxa"/>
          </w:tcPr>
          <w:p w14:paraId="3049963F"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1215CB93"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什么是生命</w:t>
            </w:r>
            <w:r>
              <w:rPr>
                <w:rFonts w:ascii="宋体" w:eastAsia="宋体" w:hAnsi="宋体"/>
                <w:szCs w:val="21"/>
              </w:rPr>
              <w:t>？</w:t>
            </w:r>
            <w:r>
              <w:rPr>
                <w:rFonts w:ascii="宋体" w:eastAsia="宋体" w:hAnsi="宋体" w:hint="eastAsia"/>
                <w:szCs w:val="21"/>
              </w:rPr>
              <w:t>什么是生命特征</w:t>
            </w:r>
            <w:r>
              <w:rPr>
                <w:rFonts w:ascii="宋体" w:eastAsia="宋体" w:hAnsi="宋体"/>
                <w:szCs w:val="21"/>
              </w:rPr>
              <w:t>？</w:t>
            </w:r>
          </w:p>
          <w:p w14:paraId="692F9453" w14:textId="77777777" w:rsidR="00BC27FB" w:rsidRDefault="00BC27FB">
            <w:pPr>
              <w:widowControl/>
              <w:spacing w:beforeLines="50" w:before="156" w:afterLines="50" w:after="156"/>
              <w:jc w:val="center"/>
              <w:rPr>
                <w:rFonts w:ascii="宋体" w:eastAsia="宋体" w:hAnsi="宋体"/>
                <w:szCs w:val="21"/>
              </w:rPr>
            </w:pPr>
          </w:p>
        </w:tc>
        <w:tc>
          <w:tcPr>
            <w:tcW w:w="904" w:type="dxa"/>
          </w:tcPr>
          <w:p w14:paraId="615A30C2" w14:textId="77777777" w:rsidR="00BC27FB" w:rsidRDefault="00BC27FB">
            <w:pPr>
              <w:widowControl/>
              <w:spacing w:beforeLines="50" w:before="156" w:afterLines="50" w:after="156"/>
              <w:jc w:val="center"/>
              <w:rPr>
                <w:rFonts w:ascii="宋体" w:eastAsia="宋体" w:hAnsi="宋体"/>
                <w:szCs w:val="21"/>
              </w:rPr>
            </w:pPr>
          </w:p>
        </w:tc>
      </w:tr>
      <w:tr w:rsidR="00BC27FB" w14:paraId="348671DD" w14:textId="77777777">
        <w:trPr>
          <w:trHeight w:val="340"/>
        </w:trPr>
        <w:tc>
          <w:tcPr>
            <w:tcW w:w="1642" w:type="dxa"/>
            <w:vMerge/>
          </w:tcPr>
          <w:p w14:paraId="07FFFC93"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02894FA6"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68C14847"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细胞</w:t>
            </w:r>
          </w:p>
          <w:p w14:paraId="59FEB5BE"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2生命的化学基础</w:t>
            </w:r>
          </w:p>
          <w:p w14:paraId="1B8F24B9"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3细胞结构与通讯</w:t>
            </w:r>
          </w:p>
          <w:p w14:paraId="5D8099D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4</w:t>
            </w:r>
            <w:r>
              <w:rPr>
                <w:rFonts w:ascii="宋体" w:eastAsia="宋体" w:hAnsi="宋体" w:hint="eastAsia"/>
                <w:szCs w:val="21"/>
              </w:rPr>
              <w:t>细胞代谢</w:t>
            </w:r>
          </w:p>
          <w:p w14:paraId="299B5FC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5细胞的</w:t>
            </w:r>
            <w:r>
              <w:rPr>
                <w:rFonts w:ascii="宋体" w:eastAsia="宋体" w:hAnsi="宋体"/>
                <w:szCs w:val="21"/>
              </w:rPr>
              <w:t>分裂分化</w:t>
            </w:r>
          </w:p>
        </w:tc>
        <w:tc>
          <w:tcPr>
            <w:tcW w:w="1145" w:type="dxa"/>
          </w:tcPr>
          <w:p w14:paraId="48B6C48A"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组成细胞</w:t>
            </w:r>
            <w:r>
              <w:rPr>
                <w:rFonts w:ascii="宋体" w:eastAsia="宋体" w:hAnsi="宋体"/>
                <w:szCs w:val="21"/>
              </w:rPr>
              <w:t>的大分子物质；</w:t>
            </w:r>
          </w:p>
          <w:p w14:paraId="269EBB26"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细胞结构</w:t>
            </w:r>
            <w:r>
              <w:rPr>
                <w:rFonts w:ascii="宋体" w:eastAsia="宋体" w:hAnsi="宋体"/>
                <w:szCs w:val="21"/>
              </w:rPr>
              <w:t>；</w:t>
            </w:r>
          </w:p>
          <w:p w14:paraId="327E728D"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细胞代谢</w:t>
            </w:r>
            <w:r>
              <w:rPr>
                <w:rFonts w:ascii="宋体" w:eastAsia="宋体" w:hAnsi="宋体"/>
                <w:szCs w:val="21"/>
              </w:rPr>
              <w:t>；</w:t>
            </w:r>
          </w:p>
          <w:p w14:paraId="37FD6B9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细胞周期</w:t>
            </w:r>
            <w:r>
              <w:rPr>
                <w:rFonts w:ascii="宋体" w:eastAsia="宋体" w:hAnsi="宋体"/>
                <w:szCs w:val="21"/>
              </w:rPr>
              <w:t>与细胞分裂</w:t>
            </w:r>
          </w:p>
        </w:tc>
        <w:tc>
          <w:tcPr>
            <w:tcW w:w="1145" w:type="dxa"/>
          </w:tcPr>
          <w:p w14:paraId="1014FD3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tcPr>
          <w:p w14:paraId="1043B2ED"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细胞</w:t>
            </w:r>
            <w:r>
              <w:rPr>
                <w:rFonts w:ascii="宋体" w:eastAsia="宋体" w:hAnsi="宋体"/>
                <w:szCs w:val="21"/>
              </w:rPr>
              <w:t>的大分子物质有哪些？物质的跨</w:t>
            </w:r>
            <w:proofErr w:type="gramStart"/>
            <w:r>
              <w:rPr>
                <w:rFonts w:ascii="宋体" w:eastAsia="宋体" w:hAnsi="宋体"/>
                <w:szCs w:val="21"/>
              </w:rPr>
              <w:t>膜</w:t>
            </w:r>
            <w:r>
              <w:rPr>
                <w:rFonts w:ascii="宋体" w:eastAsia="宋体" w:hAnsi="宋体" w:hint="eastAsia"/>
                <w:szCs w:val="21"/>
              </w:rPr>
              <w:t>运输</w:t>
            </w:r>
            <w:proofErr w:type="gramEnd"/>
            <w:r>
              <w:rPr>
                <w:rFonts w:ascii="宋体" w:eastAsia="宋体" w:hAnsi="宋体"/>
                <w:szCs w:val="21"/>
              </w:rPr>
              <w:t>有哪些方式？特点</w:t>
            </w:r>
            <w:r>
              <w:rPr>
                <w:rFonts w:ascii="宋体" w:eastAsia="宋体" w:hAnsi="宋体" w:hint="eastAsia"/>
                <w:szCs w:val="21"/>
              </w:rPr>
              <w:t>是</w:t>
            </w:r>
            <w:r>
              <w:rPr>
                <w:rFonts w:ascii="宋体" w:eastAsia="宋体" w:hAnsi="宋体"/>
                <w:szCs w:val="21"/>
              </w:rPr>
              <w:t>？</w:t>
            </w:r>
          </w:p>
        </w:tc>
        <w:tc>
          <w:tcPr>
            <w:tcW w:w="904" w:type="dxa"/>
          </w:tcPr>
          <w:p w14:paraId="1033F68E"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自学为主</w:t>
            </w:r>
          </w:p>
        </w:tc>
      </w:tr>
      <w:tr w:rsidR="00BC27FB" w14:paraId="257AB2DA" w14:textId="77777777">
        <w:trPr>
          <w:trHeight w:val="340"/>
        </w:trPr>
        <w:tc>
          <w:tcPr>
            <w:tcW w:w="1642" w:type="dxa"/>
            <w:vMerge w:val="restart"/>
          </w:tcPr>
          <w:p w14:paraId="24CB01AE" w14:textId="77777777" w:rsidR="00BC27FB" w:rsidRDefault="006B2BDA">
            <w:pPr>
              <w:spacing w:beforeLines="50" w:before="156" w:afterLines="50" w:after="156"/>
              <w:jc w:val="center"/>
              <w:rPr>
                <w:rFonts w:ascii="宋体" w:eastAsia="宋体" w:hAnsi="宋体"/>
                <w:szCs w:val="21"/>
              </w:rPr>
            </w:pPr>
            <w:r>
              <w:rPr>
                <w:rFonts w:ascii="宋体" w:eastAsia="宋体" w:hAnsi="宋体"/>
                <w:szCs w:val="21"/>
              </w:rPr>
              <w:t>2</w:t>
            </w:r>
          </w:p>
        </w:tc>
        <w:tc>
          <w:tcPr>
            <w:tcW w:w="929" w:type="dxa"/>
          </w:tcPr>
          <w:p w14:paraId="1B0C3440"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3E3D2C07"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6脊椎动物</w:t>
            </w:r>
            <w:r>
              <w:rPr>
                <w:rFonts w:ascii="宋体" w:eastAsia="宋体" w:hAnsi="宋体"/>
                <w:szCs w:val="21"/>
              </w:rPr>
              <w:t>的结构与功能</w:t>
            </w:r>
          </w:p>
        </w:tc>
        <w:tc>
          <w:tcPr>
            <w:tcW w:w="1145" w:type="dxa"/>
          </w:tcPr>
          <w:p w14:paraId="4BCEEBE6"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动物的</w:t>
            </w:r>
            <w:r>
              <w:rPr>
                <w:rFonts w:ascii="宋体" w:eastAsia="宋体" w:hAnsi="宋体"/>
                <w:szCs w:val="21"/>
              </w:rPr>
              <w:t>组织、器官、系统；动物</w:t>
            </w:r>
            <w:r>
              <w:rPr>
                <w:rFonts w:ascii="宋体" w:eastAsia="宋体" w:hAnsi="宋体"/>
                <w:szCs w:val="21"/>
              </w:rPr>
              <w:lastRenderedPageBreak/>
              <w:t>的内外环境</w:t>
            </w:r>
          </w:p>
        </w:tc>
        <w:tc>
          <w:tcPr>
            <w:tcW w:w="1145" w:type="dxa"/>
          </w:tcPr>
          <w:p w14:paraId="5C3CAAD9"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lastRenderedPageBreak/>
              <w:t>2</w:t>
            </w:r>
          </w:p>
        </w:tc>
        <w:tc>
          <w:tcPr>
            <w:tcW w:w="1386" w:type="dxa"/>
          </w:tcPr>
          <w:p w14:paraId="1E732DF0"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动物组织</w:t>
            </w:r>
            <w:r>
              <w:rPr>
                <w:rFonts w:ascii="宋体" w:eastAsia="宋体" w:hAnsi="宋体"/>
                <w:szCs w:val="21"/>
              </w:rPr>
              <w:t>的类型？</w:t>
            </w:r>
          </w:p>
          <w:p w14:paraId="43B60144" w14:textId="77777777" w:rsidR="00BC27FB" w:rsidRDefault="00BC27FB">
            <w:pPr>
              <w:widowControl/>
              <w:spacing w:beforeLines="50" w:before="156" w:afterLines="50" w:after="156"/>
              <w:jc w:val="center"/>
              <w:rPr>
                <w:rFonts w:ascii="宋体" w:eastAsia="宋体" w:hAnsi="宋体"/>
                <w:szCs w:val="21"/>
              </w:rPr>
            </w:pPr>
          </w:p>
        </w:tc>
        <w:tc>
          <w:tcPr>
            <w:tcW w:w="904" w:type="dxa"/>
          </w:tcPr>
          <w:p w14:paraId="385B6692" w14:textId="77777777" w:rsidR="00BC27FB" w:rsidRDefault="00BC27FB">
            <w:pPr>
              <w:widowControl/>
              <w:spacing w:beforeLines="50" w:before="156" w:afterLines="50" w:after="156"/>
              <w:jc w:val="center"/>
              <w:rPr>
                <w:rFonts w:ascii="宋体" w:eastAsia="宋体" w:hAnsi="宋体"/>
                <w:szCs w:val="21"/>
              </w:rPr>
            </w:pPr>
          </w:p>
        </w:tc>
      </w:tr>
      <w:tr w:rsidR="00BC27FB" w14:paraId="7CB04C45" w14:textId="77777777">
        <w:trPr>
          <w:trHeight w:val="340"/>
        </w:trPr>
        <w:tc>
          <w:tcPr>
            <w:tcW w:w="1642" w:type="dxa"/>
            <w:vMerge/>
          </w:tcPr>
          <w:p w14:paraId="6F2C176E"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098BC6AF"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5251D475"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7营养与消化</w:t>
            </w:r>
          </w:p>
        </w:tc>
        <w:tc>
          <w:tcPr>
            <w:tcW w:w="1145" w:type="dxa"/>
          </w:tcPr>
          <w:p w14:paraId="28505EC7"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营养素</w:t>
            </w:r>
            <w:r>
              <w:rPr>
                <w:rFonts w:ascii="宋体" w:eastAsia="宋体" w:hAnsi="宋体"/>
                <w:szCs w:val="21"/>
              </w:rPr>
              <w:t>、</w:t>
            </w:r>
            <w:r>
              <w:rPr>
                <w:rFonts w:ascii="宋体" w:eastAsia="宋体" w:hAnsi="宋体" w:hint="eastAsia"/>
                <w:szCs w:val="21"/>
              </w:rPr>
              <w:t>动物的</w:t>
            </w:r>
            <w:r>
              <w:rPr>
                <w:rFonts w:ascii="宋体" w:eastAsia="宋体" w:hAnsi="宋体"/>
                <w:szCs w:val="21"/>
              </w:rPr>
              <w:t>消化与吸收</w:t>
            </w:r>
          </w:p>
        </w:tc>
        <w:tc>
          <w:tcPr>
            <w:tcW w:w="1145" w:type="dxa"/>
          </w:tcPr>
          <w:p w14:paraId="2E50BCB4"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6A64190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不同食物</w:t>
            </w:r>
            <w:r>
              <w:rPr>
                <w:rFonts w:ascii="宋体" w:eastAsia="宋体" w:hAnsi="宋体"/>
                <w:szCs w:val="21"/>
              </w:rPr>
              <w:t>在人体内是如何被消化吸收的？</w:t>
            </w:r>
          </w:p>
        </w:tc>
        <w:tc>
          <w:tcPr>
            <w:tcW w:w="904" w:type="dxa"/>
          </w:tcPr>
          <w:p w14:paraId="1D2056D8" w14:textId="77777777" w:rsidR="00BC27FB" w:rsidRDefault="00BC27FB">
            <w:pPr>
              <w:widowControl/>
              <w:spacing w:beforeLines="50" w:before="156" w:afterLines="50" w:after="156"/>
              <w:jc w:val="center"/>
              <w:rPr>
                <w:rFonts w:ascii="宋体" w:eastAsia="宋体" w:hAnsi="宋体"/>
                <w:szCs w:val="21"/>
              </w:rPr>
            </w:pPr>
          </w:p>
        </w:tc>
      </w:tr>
      <w:tr w:rsidR="00BC27FB" w14:paraId="74909777" w14:textId="77777777">
        <w:trPr>
          <w:trHeight w:val="340"/>
        </w:trPr>
        <w:tc>
          <w:tcPr>
            <w:tcW w:w="1642" w:type="dxa"/>
            <w:vMerge w:val="restart"/>
          </w:tcPr>
          <w:p w14:paraId="126AEEED" w14:textId="77777777" w:rsidR="00BC27FB" w:rsidRDefault="006B2BDA">
            <w:pPr>
              <w:spacing w:beforeLines="50" w:before="156" w:afterLines="50" w:after="156"/>
              <w:jc w:val="center"/>
              <w:rPr>
                <w:rFonts w:ascii="宋体" w:eastAsia="宋体" w:hAnsi="宋体"/>
                <w:szCs w:val="21"/>
              </w:rPr>
            </w:pPr>
            <w:r>
              <w:rPr>
                <w:rFonts w:ascii="宋体" w:eastAsia="宋体" w:hAnsi="宋体"/>
                <w:szCs w:val="21"/>
              </w:rPr>
              <w:t>3</w:t>
            </w:r>
          </w:p>
        </w:tc>
        <w:tc>
          <w:tcPr>
            <w:tcW w:w="929" w:type="dxa"/>
          </w:tcPr>
          <w:p w14:paraId="2B5CB751"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1EF16144"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8</w:t>
            </w:r>
            <w:r>
              <w:rPr>
                <w:rFonts w:ascii="宋体" w:eastAsia="宋体" w:hAnsi="宋体"/>
              </w:rPr>
              <w:t>血液与循环</w:t>
            </w:r>
          </w:p>
        </w:tc>
        <w:tc>
          <w:tcPr>
            <w:tcW w:w="1145" w:type="dxa"/>
          </w:tcPr>
          <w:p w14:paraId="2D2D2214"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血液</w:t>
            </w:r>
            <w:r>
              <w:rPr>
                <w:rFonts w:ascii="宋体" w:eastAsia="宋体" w:hAnsi="宋体"/>
                <w:szCs w:val="21"/>
              </w:rPr>
              <w:t>，动物的循环系统</w:t>
            </w:r>
          </w:p>
        </w:tc>
        <w:tc>
          <w:tcPr>
            <w:tcW w:w="1145" w:type="dxa"/>
          </w:tcPr>
          <w:p w14:paraId="378131D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726186AD" w14:textId="77777777" w:rsidR="00BC27FB" w:rsidRDefault="006B2BDA">
            <w:pPr>
              <w:widowControl/>
              <w:spacing w:beforeLines="50" w:before="156" w:afterLines="50" w:after="156"/>
              <w:rPr>
                <w:rFonts w:ascii="宋体" w:eastAsia="宋体" w:hAnsi="宋体"/>
                <w:szCs w:val="21"/>
              </w:rPr>
            </w:pPr>
            <w:r>
              <w:rPr>
                <w:rFonts w:ascii="宋体" w:eastAsia="宋体" w:hAnsi="宋体" w:hint="eastAsia"/>
                <w:szCs w:val="21"/>
              </w:rPr>
              <w:t>为什么</w:t>
            </w:r>
            <w:r>
              <w:rPr>
                <w:rFonts w:ascii="宋体" w:eastAsia="宋体" w:hAnsi="宋体"/>
                <w:szCs w:val="21"/>
              </w:rPr>
              <w:t>输血要做交叉配血试验？</w:t>
            </w:r>
          </w:p>
          <w:p w14:paraId="227893EF" w14:textId="77777777" w:rsidR="00BC27FB" w:rsidRDefault="006B2BDA">
            <w:pPr>
              <w:widowControl/>
              <w:spacing w:beforeLines="50" w:before="156" w:afterLines="50" w:after="156"/>
              <w:rPr>
                <w:rFonts w:ascii="宋体" w:eastAsia="宋体" w:hAnsi="宋体"/>
                <w:szCs w:val="21"/>
              </w:rPr>
            </w:pPr>
            <w:r>
              <w:rPr>
                <w:rFonts w:ascii="宋体" w:eastAsia="宋体" w:hAnsi="宋体" w:hint="eastAsia"/>
                <w:szCs w:val="21"/>
              </w:rPr>
              <w:t>微循环</w:t>
            </w:r>
            <w:r>
              <w:rPr>
                <w:rFonts w:ascii="宋体" w:eastAsia="宋体" w:hAnsi="宋体"/>
                <w:szCs w:val="21"/>
              </w:rPr>
              <w:t>的类型及功能？</w:t>
            </w:r>
          </w:p>
        </w:tc>
        <w:tc>
          <w:tcPr>
            <w:tcW w:w="904" w:type="dxa"/>
          </w:tcPr>
          <w:p w14:paraId="06CFFFAF" w14:textId="77777777" w:rsidR="00BC27FB" w:rsidRDefault="00BC27FB">
            <w:pPr>
              <w:widowControl/>
              <w:spacing w:beforeLines="50" w:before="156" w:afterLines="50" w:after="156"/>
              <w:jc w:val="center"/>
              <w:rPr>
                <w:rFonts w:ascii="宋体" w:eastAsia="宋体" w:hAnsi="宋体"/>
                <w:szCs w:val="21"/>
              </w:rPr>
            </w:pPr>
          </w:p>
        </w:tc>
      </w:tr>
      <w:tr w:rsidR="00BC27FB" w14:paraId="369B2317" w14:textId="77777777">
        <w:trPr>
          <w:trHeight w:val="340"/>
        </w:trPr>
        <w:tc>
          <w:tcPr>
            <w:tcW w:w="1642" w:type="dxa"/>
            <w:vMerge/>
          </w:tcPr>
          <w:p w14:paraId="6A0FA797"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759D3354"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2AC717CD"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9</w:t>
            </w:r>
            <w:r>
              <w:rPr>
                <w:rFonts w:ascii="宋体" w:eastAsia="宋体" w:hAnsi="宋体"/>
              </w:rPr>
              <w:t>气体交换与呼吸</w:t>
            </w:r>
          </w:p>
        </w:tc>
        <w:tc>
          <w:tcPr>
            <w:tcW w:w="1145" w:type="dxa"/>
          </w:tcPr>
          <w:p w14:paraId="32E8D7B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人体</w:t>
            </w:r>
            <w:r>
              <w:rPr>
                <w:rFonts w:ascii="宋体" w:eastAsia="宋体" w:hAnsi="宋体"/>
                <w:szCs w:val="21"/>
              </w:rPr>
              <w:t>呼吸系统结构，动物的呼吸</w:t>
            </w:r>
          </w:p>
        </w:tc>
        <w:tc>
          <w:tcPr>
            <w:tcW w:w="1145" w:type="dxa"/>
          </w:tcPr>
          <w:p w14:paraId="29A90CF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5563D02D"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简述</w:t>
            </w:r>
            <w:r>
              <w:rPr>
                <w:rFonts w:ascii="宋体" w:eastAsia="宋体" w:hAnsi="宋体"/>
                <w:szCs w:val="21"/>
              </w:rPr>
              <w:t>动物呼吸系统的适应？</w:t>
            </w:r>
          </w:p>
          <w:p w14:paraId="713623C3"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人的</w:t>
            </w:r>
            <w:r>
              <w:rPr>
                <w:rFonts w:ascii="宋体" w:eastAsia="宋体" w:hAnsi="宋体"/>
                <w:szCs w:val="21"/>
              </w:rPr>
              <w:t>呼吸运动？</w:t>
            </w:r>
          </w:p>
        </w:tc>
        <w:tc>
          <w:tcPr>
            <w:tcW w:w="904" w:type="dxa"/>
          </w:tcPr>
          <w:p w14:paraId="4506F2BD" w14:textId="77777777" w:rsidR="00BC27FB" w:rsidRDefault="00BC27FB">
            <w:pPr>
              <w:widowControl/>
              <w:spacing w:beforeLines="50" w:before="156" w:afterLines="50" w:after="156"/>
              <w:jc w:val="center"/>
              <w:rPr>
                <w:rFonts w:ascii="宋体" w:eastAsia="宋体" w:hAnsi="宋体"/>
                <w:szCs w:val="21"/>
              </w:rPr>
            </w:pPr>
          </w:p>
        </w:tc>
      </w:tr>
      <w:tr w:rsidR="00BC27FB" w14:paraId="480A2112" w14:textId="77777777">
        <w:trPr>
          <w:trHeight w:val="340"/>
        </w:trPr>
        <w:tc>
          <w:tcPr>
            <w:tcW w:w="1642" w:type="dxa"/>
            <w:vMerge w:val="restart"/>
          </w:tcPr>
          <w:p w14:paraId="789DE871" w14:textId="77777777" w:rsidR="00BC27FB" w:rsidRDefault="006B2BDA">
            <w:pPr>
              <w:spacing w:beforeLines="50" w:before="156" w:afterLines="50" w:after="156"/>
              <w:jc w:val="center"/>
              <w:rPr>
                <w:rFonts w:ascii="宋体" w:eastAsia="宋体" w:hAnsi="宋体"/>
                <w:szCs w:val="21"/>
              </w:rPr>
            </w:pPr>
            <w:r>
              <w:rPr>
                <w:rFonts w:ascii="宋体" w:eastAsia="宋体" w:hAnsi="宋体"/>
                <w:szCs w:val="21"/>
              </w:rPr>
              <w:t>4</w:t>
            </w:r>
          </w:p>
        </w:tc>
        <w:tc>
          <w:tcPr>
            <w:tcW w:w="929" w:type="dxa"/>
          </w:tcPr>
          <w:p w14:paraId="5CEB3501"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465D4E3D"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10</w:t>
            </w:r>
            <w:r>
              <w:rPr>
                <w:rFonts w:ascii="宋体" w:eastAsia="宋体" w:hAnsi="宋体"/>
              </w:rPr>
              <w:t>内环境的控制</w:t>
            </w:r>
          </w:p>
        </w:tc>
        <w:tc>
          <w:tcPr>
            <w:tcW w:w="1145" w:type="dxa"/>
          </w:tcPr>
          <w:p w14:paraId="048F6310"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体温调节</w:t>
            </w:r>
            <w:r>
              <w:rPr>
                <w:rFonts w:ascii="宋体" w:eastAsia="宋体" w:hAnsi="宋体"/>
                <w:szCs w:val="21"/>
              </w:rPr>
              <w:t>，动物的排泄系统特点</w:t>
            </w:r>
          </w:p>
        </w:tc>
        <w:tc>
          <w:tcPr>
            <w:tcW w:w="1145" w:type="dxa"/>
          </w:tcPr>
          <w:p w14:paraId="0BD81BAE"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7CAAA4E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人体</w:t>
            </w:r>
            <w:r>
              <w:rPr>
                <w:rFonts w:ascii="宋体" w:eastAsia="宋体" w:hAnsi="宋体"/>
                <w:szCs w:val="21"/>
              </w:rPr>
              <w:t>如何保持恒定的</w:t>
            </w:r>
            <w:r>
              <w:rPr>
                <w:rFonts w:ascii="宋体" w:eastAsia="宋体" w:hAnsi="宋体" w:hint="eastAsia"/>
                <w:szCs w:val="21"/>
              </w:rPr>
              <w:t>体温</w:t>
            </w:r>
            <w:r>
              <w:rPr>
                <w:rFonts w:ascii="宋体" w:eastAsia="宋体" w:hAnsi="宋体"/>
                <w:szCs w:val="21"/>
              </w:rPr>
              <w:t>？</w:t>
            </w:r>
          </w:p>
          <w:p w14:paraId="3984D85B" w14:textId="77777777" w:rsidR="00BC27FB" w:rsidRDefault="006B2BDA">
            <w:pPr>
              <w:widowControl/>
              <w:spacing w:beforeLines="50" w:before="156" w:afterLines="50" w:after="156"/>
              <w:jc w:val="center"/>
              <w:rPr>
                <w:rFonts w:ascii="宋体" w:eastAsia="宋体" w:hAnsi="宋体"/>
                <w:szCs w:val="21"/>
              </w:rPr>
            </w:pPr>
            <w:proofErr w:type="gramStart"/>
            <w:r>
              <w:rPr>
                <w:rFonts w:ascii="宋体" w:eastAsia="宋体" w:hAnsi="宋体" w:hint="eastAsia"/>
                <w:szCs w:val="21"/>
              </w:rPr>
              <w:t>抗尿激素</w:t>
            </w:r>
            <w:proofErr w:type="gramEnd"/>
            <w:r>
              <w:rPr>
                <w:rFonts w:ascii="宋体" w:eastAsia="宋体" w:hAnsi="宋体"/>
                <w:szCs w:val="21"/>
              </w:rPr>
              <w:t>的作用？</w:t>
            </w:r>
          </w:p>
        </w:tc>
        <w:tc>
          <w:tcPr>
            <w:tcW w:w="904" w:type="dxa"/>
          </w:tcPr>
          <w:p w14:paraId="386CFBF1" w14:textId="77777777" w:rsidR="00BC27FB" w:rsidRDefault="00BC27FB">
            <w:pPr>
              <w:widowControl/>
              <w:spacing w:beforeLines="50" w:before="156" w:afterLines="50" w:after="156"/>
              <w:jc w:val="center"/>
              <w:rPr>
                <w:rFonts w:ascii="宋体" w:eastAsia="宋体" w:hAnsi="宋体"/>
                <w:szCs w:val="21"/>
              </w:rPr>
            </w:pPr>
          </w:p>
        </w:tc>
      </w:tr>
      <w:tr w:rsidR="00BC27FB" w14:paraId="25379D9F" w14:textId="77777777">
        <w:trPr>
          <w:trHeight w:val="340"/>
        </w:trPr>
        <w:tc>
          <w:tcPr>
            <w:tcW w:w="1642" w:type="dxa"/>
            <w:vMerge/>
          </w:tcPr>
          <w:p w14:paraId="47A3852F"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67392726"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169FDD29"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11</w:t>
            </w:r>
            <w:r>
              <w:rPr>
                <w:rFonts w:ascii="宋体" w:eastAsia="宋体" w:hAnsi="宋体"/>
              </w:rPr>
              <w:t>免疫系统与免疫功能</w:t>
            </w:r>
          </w:p>
        </w:tc>
        <w:tc>
          <w:tcPr>
            <w:tcW w:w="1145" w:type="dxa"/>
          </w:tcPr>
          <w:p w14:paraId="0DF4272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人体对</w:t>
            </w:r>
            <w:r>
              <w:rPr>
                <w:rFonts w:ascii="宋体" w:eastAsia="宋体" w:hAnsi="宋体"/>
                <w:szCs w:val="21"/>
              </w:rPr>
              <w:t>疾病的防御，人体免疫</w:t>
            </w:r>
          </w:p>
        </w:tc>
        <w:tc>
          <w:tcPr>
            <w:tcW w:w="1145" w:type="dxa"/>
          </w:tcPr>
          <w:p w14:paraId="6A8E6139"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7334BD0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人体的</w:t>
            </w:r>
            <w:r>
              <w:rPr>
                <w:rFonts w:ascii="宋体" w:eastAsia="宋体" w:hAnsi="宋体"/>
                <w:szCs w:val="21"/>
              </w:rPr>
              <w:t>三道防线是什么？</w:t>
            </w:r>
          </w:p>
          <w:p w14:paraId="49453A1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细胞免疫</w:t>
            </w:r>
            <w:r>
              <w:rPr>
                <w:rFonts w:ascii="宋体" w:eastAsia="宋体" w:hAnsi="宋体"/>
                <w:szCs w:val="21"/>
              </w:rPr>
              <w:t>、体液免疫机制？</w:t>
            </w:r>
          </w:p>
        </w:tc>
        <w:tc>
          <w:tcPr>
            <w:tcW w:w="904" w:type="dxa"/>
          </w:tcPr>
          <w:p w14:paraId="7FD18DBE" w14:textId="77777777" w:rsidR="00BC27FB" w:rsidRDefault="00BC27FB">
            <w:pPr>
              <w:widowControl/>
              <w:spacing w:beforeLines="50" w:before="156" w:afterLines="50" w:after="156"/>
              <w:jc w:val="center"/>
              <w:rPr>
                <w:rFonts w:ascii="宋体" w:eastAsia="宋体" w:hAnsi="宋体"/>
                <w:szCs w:val="21"/>
              </w:rPr>
            </w:pPr>
          </w:p>
        </w:tc>
      </w:tr>
      <w:tr w:rsidR="00BC27FB" w14:paraId="25042443" w14:textId="77777777">
        <w:trPr>
          <w:trHeight w:val="340"/>
        </w:trPr>
        <w:tc>
          <w:tcPr>
            <w:tcW w:w="1642" w:type="dxa"/>
            <w:vMerge w:val="restart"/>
          </w:tcPr>
          <w:p w14:paraId="61A6B04E" w14:textId="77777777" w:rsidR="00BC27FB" w:rsidRDefault="006B2BDA">
            <w:pPr>
              <w:spacing w:beforeLines="50" w:before="156" w:afterLines="50" w:after="156"/>
              <w:jc w:val="center"/>
              <w:rPr>
                <w:rFonts w:ascii="宋体" w:eastAsia="宋体" w:hAnsi="宋体"/>
                <w:szCs w:val="21"/>
              </w:rPr>
            </w:pPr>
            <w:r>
              <w:rPr>
                <w:rFonts w:ascii="宋体" w:eastAsia="宋体" w:hAnsi="宋体"/>
                <w:szCs w:val="21"/>
              </w:rPr>
              <w:t>5</w:t>
            </w:r>
          </w:p>
        </w:tc>
        <w:tc>
          <w:tcPr>
            <w:tcW w:w="929" w:type="dxa"/>
          </w:tcPr>
          <w:p w14:paraId="52C68E7B"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2654DEF9"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12</w:t>
            </w:r>
            <w:r>
              <w:rPr>
                <w:rFonts w:ascii="宋体" w:eastAsia="宋体" w:hAnsi="宋体"/>
              </w:rPr>
              <w:t>内分泌系统与体液调节</w:t>
            </w:r>
          </w:p>
        </w:tc>
        <w:tc>
          <w:tcPr>
            <w:tcW w:w="1145" w:type="dxa"/>
          </w:tcPr>
          <w:p w14:paraId="20FACB94"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激素特点</w:t>
            </w:r>
            <w:r>
              <w:rPr>
                <w:rFonts w:ascii="宋体" w:eastAsia="宋体" w:hAnsi="宋体"/>
                <w:szCs w:val="21"/>
              </w:rPr>
              <w:t>，动物的内分泌系统</w:t>
            </w:r>
          </w:p>
        </w:tc>
        <w:tc>
          <w:tcPr>
            <w:tcW w:w="1145" w:type="dxa"/>
          </w:tcPr>
          <w:p w14:paraId="5060AD6E"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27EA2570"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激素</w:t>
            </w:r>
            <w:r>
              <w:rPr>
                <w:rFonts w:ascii="宋体" w:eastAsia="宋体" w:hAnsi="宋体"/>
                <w:szCs w:val="21"/>
              </w:rPr>
              <w:t>的作用机理？</w:t>
            </w:r>
          </w:p>
          <w:p w14:paraId="5CAAF04F"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调节血糖</w:t>
            </w:r>
            <w:r>
              <w:rPr>
                <w:rFonts w:ascii="宋体" w:eastAsia="宋体" w:hAnsi="宋体"/>
                <w:szCs w:val="21"/>
              </w:rPr>
              <w:t>的激素有哪些？</w:t>
            </w:r>
          </w:p>
        </w:tc>
        <w:tc>
          <w:tcPr>
            <w:tcW w:w="904" w:type="dxa"/>
          </w:tcPr>
          <w:p w14:paraId="24D1F080" w14:textId="77777777" w:rsidR="00BC27FB" w:rsidRDefault="00BC27FB">
            <w:pPr>
              <w:widowControl/>
              <w:spacing w:beforeLines="50" w:before="156" w:afterLines="50" w:after="156"/>
              <w:jc w:val="center"/>
              <w:rPr>
                <w:rFonts w:ascii="宋体" w:eastAsia="宋体" w:hAnsi="宋体"/>
                <w:szCs w:val="21"/>
              </w:rPr>
            </w:pPr>
          </w:p>
        </w:tc>
      </w:tr>
      <w:tr w:rsidR="00BC27FB" w14:paraId="54CCC390" w14:textId="77777777">
        <w:trPr>
          <w:trHeight w:val="340"/>
        </w:trPr>
        <w:tc>
          <w:tcPr>
            <w:tcW w:w="1642" w:type="dxa"/>
            <w:vMerge/>
          </w:tcPr>
          <w:p w14:paraId="2AEFD5F0"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4DEF297C"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6B1756F5"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3神经系统与神经调节</w:t>
            </w:r>
          </w:p>
        </w:tc>
        <w:tc>
          <w:tcPr>
            <w:tcW w:w="1145" w:type="dxa"/>
          </w:tcPr>
          <w:p w14:paraId="796FD7D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神经细胞</w:t>
            </w:r>
            <w:r>
              <w:rPr>
                <w:rFonts w:ascii="宋体" w:eastAsia="宋体" w:hAnsi="宋体"/>
                <w:szCs w:val="21"/>
              </w:rPr>
              <w:t>的结构和功能，动物的神经系统</w:t>
            </w:r>
          </w:p>
        </w:tc>
        <w:tc>
          <w:tcPr>
            <w:tcW w:w="1145" w:type="dxa"/>
          </w:tcPr>
          <w:p w14:paraId="52B7F6B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767FEF4A"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动作电位</w:t>
            </w:r>
            <w:r>
              <w:rPr>
                <w:rFonts w:ascii="宋体" w:eastAsia="宋体" w:hAnsi="宋体"/>
                <w:szCs w:val="21"/>
              </w:rPr>
              <w:t>、静息电位的产生机理。</w:t>
            </w:r>
          </w:p>
        </w:tc>
        <w:tc>
          <w:tcPr>
            <w:tcW w:w="904" w:type="dxa"/>
          </w:tcPr>
          <w:p w14:paraId="250BE7EA" w14:textId="77777777" w:rsidR="00BC27FB" w:rsidRDefault="00BC27FB">
            <w:pPr>
              <w:widowControl/>
              <w:spacing w:beforeLines="50" w:before="156" w:afterLines="50" w:after="156"/>
              <w:jc w:val="center"/>
              <w:rPr>
                <w:rFonts w:ascii="宋体" w:eastAsia="宋体" w:hAnsi="宋体"/>
                <w:szCs w:val="21"/>
              </w:rPr>
            </w:pPr>
          </w:p>
        </w:tc>
      </w:tr>
      <w:tr w:rsidR="00BC27FB" w14:paraId="72485409" w14:textId="77777777">
        <w:trPr>
          <w:trHeight w:val="340"/>
        </w:trPr>
        <w:tc>
          <w:tcPr>
            <w:tcW w:w="1642" w:type="dxa"/>
            <w:vMerge w:val="restart"/>
          </w:tcPr>
          <w:p w14:paraId="4E77570F" w14:textId="77777777" w:rsidR="00BC27FB" w:rsidRDefault="006B2BDA">
            <w:pPr>
              <w:spacing w:beforeLines="50" w:before="156" w:afterLines="50" w:after="156"/>
              <w:jc w:val="center"/>
              <w:rPr>
                <w:rFonts w:ascii="宋体" w:eastAsia="宋体" w:hAnsi="宋体"/>
                <w:szCs w:val="21"/>
              </w:rPr>
            </w:pPr>
            <w:r>
              <w:rPr>
                <w:rFonts w:ascii="宋体" w:eastAsia="宋体" w:hAnsi="宋体"/>
                <w:szCs w:val="21"/>
              </w:rPr>
              <w:t>6</w:t>
            </w:r>
          </w:p>
        </w:tc>
        <w:tc>
          <w:tcPr>
            <w:tcW w:w="929" w:type="dxa"/>
          </w:tcPr>
          <w:p w14:paraId="5353BBEE"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4E5D7F5D"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4感觉器官与感觉</w:t>
            </w:r>
          </w:p>
        </w:tc>
        <w:tc>
          <w:tcPr>
            <w:tcW w:w="1145" w:type="dxa"/>
          </w:tcPr>
          <w:p w14:paraId="73EBEDD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感觉器官</w:t>
            </w:r>
            <w:r>
              <w:rPr>
                <w:rFonts w:ascii="宋体" w:eastAsia="宋体" w:hAnsi="宋体"/>
                <w:szCs w:val="21"/>
              </w:rPr>
              <w:t>的特点，视听</w:t>
            </w:r>
          </w:p>
        </w:tc>
        <w:tc>
          <w:tcPr>
            <w:tcW w:w="1145" w:type="dxa"/>
          </w:tcPr>
          <w:p w14:paraId="3D0F85BA"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tcPr>
          <w:p w14:paraId="178A14E7" w14:textId="77777777" w:rsidR="00BC27FB" w:rsidRDefault="006B2BDA">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hint="eastAsia"/>
                <w:kern w:val="0"/>
                <w:szCs w:val="21"/>
              </w:rPr>
              <w:t>眼球</w:t>
            </w:r>
            <w:r>
              <w:rPr>
                <w:rFonts w:ascii="宋体" w:eastAsia="宋体" w:hAnsi="宋体" w:cs="TimesNewRomanPSMT"/>
                <w:kern w:val="0"/>
                <w:szCs w:val="21"/>
              </w:rPr>
              <w:t>的构造？</w:t>
            </w:r>
          </w:p>
          <w:p w14:paraId="27509DB6" w14:textId="77777777" w:rsidR="00BC27FB" w:rsidRDefault="006B2BDA">
            <w:pPr>
              <w:widowControl/>
              <w:spacing w:beforeLines="50" w:before="156" w:afterLines="50" w:after="156"/>
              <w:jc w:val="left"/>
              <w:rPr>
                <w:rFonts w:ascii="宋体" w:eastAsia="宋体" w:hAnsi="宋体"/>
                <w:szCs w:val="21"/>
              </w:rPr>
            </w:pPr>
            <w:r>
              <w:rPr>
                <w:rFonts w:ascii="宋体" w:eastAsia="宋体" w:hAnsi="宋体" w:cs="TimesNewRomanPSMT" w:hint="eastAsia"/>
                <w:kern w:val="0"/>
                <w:szCs w:val="21"/>
              </w:rPr>
              <w:t>基本的</w:t>
            </w:r>
            <w:r>
              <w:rPr>
                <w:rFonts w:ascii="宋体" w:eastAsia="宋体" w:hAnsi="宋体" w:cs="TimesNewRomanPSMT"/>
                <w:kern w:val="0"/>
                <w:szCs w:val="21"/>
              </w:rPr>
              <w:t>味觉？</w:t>
            </w:r>
          </w:p>
        </w:tc>
        <w:tc>
          <w:tcPr>
            <w:tcW w:w="904" w:type="dxa"/>
          </w:tcPr>
          <w:p w14:paraId="5ABF2702" w14:textId="77777777" w:rsidR="00BC27FB" w:rsidRDefault="00BC27FB">
            <w:pPr>
              <w:widowControl/>
              <w:spacing w:beforeLines="50" w:before="156" w:afterLines="50" w:after="156"/>
              <w:jc w:val="center"/>
              <w:rPr>
                <w:rFonts w:ascii="宋体" w:eastAsia="宋体" w:hAnsi="宋体"/>
                <w:szCs w:val="21"/>
              </w:rPr>
            </w:pPr>
          </w:p>
        </w:tc>
      </w:tr>
      <w:tr w:rsidR="00BC27FB" w14:paraId="4D3C4917" w14:textId="77777777">
        <w:trPr>
          <w:trHeight w:val="340"/>
        </w:trPr>
        <w:tc>
          <w:tcPr>
            <w:tcW w:w="1642" w:type="dxa"/>
            <w:vMerge/>
          </w:tcPr>
          <w:p w14:paraId="5BCCD514"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5C174B30"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04AC5200"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5动物如何运动</w:t>
            </w:r>
          </w:p>
        </w:tc>
        <w:tc>
          <w:tcPr>
            <w:tcW w:w="1145" w:type="dxa"/>
          </w:tcPr>
          <w:p w14:paraId="61D26A24"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骨骼和肌肉</w:t>
            </w:r>
          </w:p>
        </w:tc>
        <w:tc>
          <w:tcPr>
            <w:tcW w:w="1145" w:type="dxa"/>
          </w:tcPr>
          <w:p w14:paraId="603EE45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tcPr>
          <w:p w14:paraId="67CB6BDF" w14:textId="77777777" w:rsidR="00BC27FB" w:rsidRDefault="006B2BDA">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hint="eastAsia"/>
                <w:kern w:val="0"/>
                <w:szCs w:val="21"/>
              </w:rPr>
              <w:t>动物</w:t>
            </w:r>
            <w:r>
              <w:rPr>
                <w:rFonts w:ascii="宋体" w:eastAsia="宋体" w:hAnsi="宋体" w:cs="TimesNewRomanPSMT"/>
                <w:kern w:val="0"/>
                <w:szCs w:val="21"/>
              </w:rPr>
              <w:t>骨骼的类型？</w:t>
            </w:r>
          </w:p>
          <w:p w14:paraId="01F62AAC" w14:textId="77777777" w:rsidR="00BC27FB" w:rsidRDefault="006B2BDA">
            <w:pPr>
              <w:widowControl/>
              <w:spacing w:beforeLines="50" w:before="156" w:afterLines="50" w:after="156"/>
              <w:rPr>
                <w:rFonts w:ascii="宋体" w:eastAsia="宋体" w:hAnsi="宋体"/>
                <w:szCs w:val="21"/>
              </w:rPr>
            </w:pPr>
            <w:r>
              <w:rPr>
                <w:rFonts w:ascii="宋体" w:eastAsia="宋体" w:hAnsi="宋体" w:hint="eastAsia"/>
                <w:szCs w:val="21"/>
              </w:rPr>
              <w:t>横纹肌</w:t>
            </w:r>
            <w:r>
              <w:rPr>
                <w:rFonts w:ascii="宋体" w:eastAsia="宋体" w:hAnsi="宋体"/>
                <w:szCs w:val="21"/>
              </w:rPr>
              <w:t>收缩机理</w:t>
            </w:r>
          </w:p>
        </w:tc>
        <w:tc>
          <w:tcPr>
            <w:tcW w:w="904" w:type="dxa"/>
          </w:tcPr>
          <w:p w14:paraId="5BCFC819" w14:textId="77777777" w:rsidR="00BC27FB" w:rsidRDefault="00BC27FB">
            <w:pPr>
              <w:widowControl/>
              <w:spacing w:beforeLines="50" w:before="156" w:afterLines="50" w:after="156"/>
              <w:jc w:val="center"/>
              <w:rPr>
                <w:rFonts w:ascii="宋体" w:eastAsia="宋体" w:hAnsi="宋体"/>
                <w:szCs w:val="21"/>
              </w:rPr>
            </w:pPr>
          </w:p>
        </w:tc>
      </w:tr>
      <w:tr w:rsidR="00BC27FB" w14:paraId="30D95B75" w14:textId="77777777">
        <w:trPr>
          <w:trHeight w:val="340"/>
        </w:trPr>
        <w:tc>
          <w:tcPr>
            <w:tcW w:w="1642" w:type="dxa"/>
          </w:tcPr>
          <w:p w14:paraId="1CCCD851"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7</w:t>
            </w:r>
          </w:p>
        </w:tc>
        <w:tc>
          <w:tcPr>
            <w:tcW w:w="929" w:type="dxa"/>
          </w:tcPr>
          <w:p w14:paraId="7993508C"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238602BF" w14:textId="77777777" w:rsidR="00BC27FB" w:rsidRDefault="006B2BDA">
            <w:pPr>
              <w:widowControl/>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6生殖与胚胎发育</w:t>
            </w:r>
          </w:p>
        </w:tc>
        <w:tc>
          <w:tcPr>
            <w:tcW w:w="1145" w:type="dxa"/>
          </w:tcPr>
          <w:p w14:paraId="672424D6"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动物的生殖</w:t>
            </w:r>
            <w:r>
              <w:rPr>
                <w:rFonts w:ascii="宋体" w:eastAsia="宋体" w:hAnsi="宋体"/>
                <w:szCs w:val="21"/>
              </w:rPr>
              <w:t>和人的胚胎发育</w:t>
            </w:r>
          </w:p>
        </w:tc>
        <w:tc>
          <w:tcPr>
            <w:tcW w:w="1145" w:type="dxa"/>
          </w:tcPr>
          <w:p w14:paraId="70A6229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tcPr>
          <w:p w14:paraId="30892C68" w14:textId="77777777" w:rsidR="00BC27FB" w:rsidRDefault="006B2BDA">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hint="eastAsia"/>
                <w:kern w:val="0"/>
                <w:szCs w:val="21"/>
              </w:rPr>
              <w:t>有性生殖</w:t>
            </w:r>
            <w:r>
              <w:rPr>
                <w:rFonts w:ascii="宋体" w:eastAsia="宋体" w:hAnsi="宋体" w:cs="TimesNewRomanPSMT"/>
                <w:kern w:val="0"/>
                <w:szCs w:val="21"/>
              </w:rPr>
              <w:t>与无性生殖特点？</w:t>
            </w:r>
          </w:p>
          <w:p w14:paraId="197964E1" w14:textId="77777777" w:rsidR="00BC27FB" w:rsidRDefault="006B2BDA">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hint="eastAsia"/>
                <w:kern w:val="0"/>
                <w:szCs w:val="21"/>
              </w:rPr>
              <w:t>动物生殖类型有哪些</w:t>
            </w:r>
            <w:r>
              <w:rPr>
                <w:rFonts w:ascii="宋体" w:eastAsia="宋体" w:hAnsi="宋体" w:cs="TimesNewRomanPSMT"/>
                <w:kern w:val="0"/>
                <w:szCs w:val="21"/>
              </w:rPr>
              <w:t>？</w:t>
            </w:r>
          </w:p>
          <w:p w14:paraId="611FD012" w14:textId="77777777" w:rsidR="00BC27FB" w:rsidRDefault="00BC27FB">
            <w:pPr>
              <w:widowControl/>
              <w:spacing w:beforeLines="50" w:before="156" w:afterLines="50" w:after="156"/>
              <w:jc w:val="center"/>
              <w:rPr>
                <w:rFonts w:ascii="宋体" w:eastAsia="宋体" w:hAnsi="宋体"/>
                <w:szCs w:val="21"/>
              </w:rPr>
            </w:pPr>
          </w:p>
        </w:tc>
        <w:tc>
          <w:tcPr>
            <w:tcW w:w="904" w:type="dxa"/>
          </w:tcPr>
          <w:p w14:paraId="1C7E358E" w14:textId="77777777" w:rsidR="00BC27FB" w:rsidRDefault="00BC27FB">
            <w:pPr>
              <w:widowControl/>
              <w:spacing w:beforeLines="50" w:before="156" w:afterLines="50" w:after="156"/>
              <w:jc w:val="center"/>
              <w:rPr>
                <w:rFonts w:ascii="宋体" w:eastAsia="宋体" w:hAnsi="宋体"/>
                <w:szCs w:val="21"/>
              </w:rPr>
            </w:pPr>
          </w:p>
        </w:tc>
      </w:tr>
      <w:tr w:rsidR="00BC27FB" w14:paraId="22F3333E" w14:textId="77777777">
        <w:trPr>
          <w:trHeight w:val="340"/>
        </w:trPr>
        <w:tc>
          <w:tcPr>
            <w:tcW w:w="1642" w:type="dxa"/>
          </w:tcPr>
          <w:p w14:paraId="1D966D4D"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2EEBD5A0"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286F2CE0"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17、植物的结构与生殖</w:t>
            </w:r>
          </w:p>
        </w:tc>
        <w:tc>
          <w:tcPr>
            <w:tcW w:w="1145" w:type="dxa"/>
          </w:tcPr>
          <w:p w14:paraId="4C19475E"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植物的结构与功能；植物的生长。</w:t>
            </w:r>
          </w:p>
        </w:tc>
        <w:tc>
          <w:tcPr>
            <w:tcW w:w="1145" w:type="dxa"/>
          </w:tcPr>
          <w:p w14:paraId="00D3D19F"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591D6686"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植物组织的定义，组织如何分类？</w:t>
            </w:r>
          </w:p>
        </w:tc>
        <w:tc>
          <w:tcPr>
            <w:tcW w:w="904" w:type="dxa"/>
          </w:tcPr>
          <w:p w14:paraId="57F31180" w14:textId="77777777" w:rsidR="00BC27FB" w:rsidRDefault="00BC27FB">
            <w:pPr>
              <w:widowControl/>
              <w:spacing w:beforeLines="50" w:before="156" w:afterLines="50" w:after="156"/>
              <w:jc w:val="center"/>
              <w:rPr>
                <w:rFonts w:ascii="宋体" w:eastAsia="宋体" w:hAnsi="宋体"/>
                <w:szCs w:val="21"/>
              </w:rPr>
            </w:pPr>
          </w:p>
        </w:tc>
      </w:tr>
      <w:tr w:rsidR="00BC27FB" w14:paraId="081695CE" w14:textId="77777777">
        <w:trPr>
          <w:trHeight w:val="340"/>
        </w:trPr>
        <w:tc>
          <w:tcPr>
            <w:tcW w:w="1642" w:type="dxa"/>
          </w:tcPr>
          <w:p w14:paraId="67019FE5"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4460143E"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34F5789F"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17、植物的结构与生殖</w:t>
            </w:r>
          </w:p>
        </w:tc>
        <w:tc>
          <w:tcPr>
            <w:tcW w:w="1145" w:type="dxa"/>
          </w:tcPr>
          <w:p w14:paraId="48214D6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植物的生长</w:t>
            </w:r>
          </w:p>
        </w:tc>
        <w:tc>
          <w:tcPr>
            <w:tcW w:w="1145" w:type="dxa"/>
          </w:tcPr>
          <w:p w14:paraId="40A2E92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44D7E96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根和茎的初生生长和次生生长及它们产生的结构。</w:t>
            </w:r>
          </w:p>
        </w:tc>
        <w:tc>
          <w:tcPr>
            <w:tcW w:w="904" w:type="dxa"/>
          </w:tcPr>
          <w:p w14:paraId="2A227CB3" w14:textId="77777777" w:rsidR="00BC27FB" w:rsidRDefault="00BC27FB">
            <w:pPr>
              <w:widowControl/>
              <w:spacing w:beforeLines="50" w:before="156" w:afterLines="50" w:after="156"/>
              <w:jc w:val="center"/>
              <w:rPr>
                <w:rFonts w:ascii="宋体" w:eastAsia="宋体" w:hAnsi="宋体"/>
                <w:szCs w:val="21"/>
              </w:rPr>
            </w:pPr>
          </w:p>
        </w:tc>
      </w:tr>
      <w:tr w:rsidR="00BC27FB" w14:paraId="50F68EDC" w14:textId="77777777">
        <w:trPr>
          <w:trHeight w:val="340"/>
        </w:trPr>
        <w:tc>
          <w:tcPr>
            <w:tcW w:w="1642" w:type="dxa"/>
          </w:tcPr>
          <w:p w14:paraId="657DAAD8"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2110045A"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7E83A90A"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17、植物的结构与生殖</w:t>
            </w:r>
          </w:p>
        </w:tc>
        <w:tc>
          <w:tcPr>
            <w:tcW w:w="1145" w:type="dxa"/>
          </w:tcPr>
          <w:p w14:paraId="1BF8D541"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植物的生殖和发育</w:t>
            </w:r>
          </w:p>
        </w:tc>
        <w:tc>
          <w:tcPr>
            <w:tcW w:w="1145" w:type="dxa"/>
          </w:tcPr>
          <w:p w14:paraId="3419D264"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5DA90D8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植物的雌雄配子体是如何产生的？</w:t>
            </w:r>
          </w:p>
        </w:tc>
        <w:tc>
          <w:tcPr>
            <w:tcW w:w="904" w:type="dxa"/>
          </w:tcPr>
          <w:p w14:paraId="3978237F" w14:textId="77777777" w:rsidR="00BC27FB" w:rsidRDefault="00BC27FB">
            <w:pPr>
              <w:widowControl/>
              <w:spacing w:beforeLines="50" w:before="156" w:afterLines="50" w:after="156"/>
              <w:jc w:val="center"/>
              <w:rPr>
                <w:rFonts w:ascii="宋体" w:eastAsia="宋体" w:hAnsi="宋体"/>
                <w:szCs w:val="21"/>
              </w:rPr>
            </w:pPr>
          </w:p>
        </w:tc>
      </w:tr>
      <w:tr w:rsidR="00BC27FB" w14:paraId="746724D5" w14:textId="77777777">
        <w:trPr>
          <w:trHeight w:val="340"/>
        </w:trPr>
        <w:tc>
          <w:tcPr>
            <w:tcW w:w="1642" w:type="dxa"/>
          </w:tcPr>
          <w:p w14:paraId="1DD371F4"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53C763EC"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23513D1D"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18植物的营养</w:t>
            </w:r>
          </w:p>
        </w:tc>
        <w:tc>
          <w:tcPr>
            <w:tcW w:w="1145" w:type="dxa"/>
          </w:tcPr>
          <w:p w14:paraId="7EA235F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植物对养分的吸收和运输；</w:t>
            </w:r>
            <w:r>
              <w:rPr>
                <w:rFonts w:ascii="宋体" w:eastAsia="宋体" w:hAnsi="宋体" w:hint="eastAsia"/>
                <w:szCs w:val="21"/>
              </w:rPr>
              <w:lastRenderedPageBreak/>
              <w:t>植物的营养与土壤</w:t>
            </w:r>
          </w:p>
        </w:tc>
        <w:tc>
          <w:tcPr>
            <w:tcW w:w="1145" w:type="dxa"/>
          </w:tcPr>
          <w:p w14:paraId="2FFDE41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1386" w:type="dxa"/>
          </w:tcPr>
          <w:p w14:paraId="3A23C3E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什么是大量元素和微量元素？水分</w:t>
            </w:r>
            <w:r>
              <w:rPr>
                <w:rFonts w:ascii="宋体" w:eastAsia="宋体" w:hAnsi="宋体" w:hint="eastAsia"/>
                <w:szCs w:val="21"/>
              </w:rPr>
              <w:lastRenderedPageBreak/>
              <w:t>和有机营养在植物体内分别是如何运输的？</w:t>
            </w:r>
          </w:p>
        </w:tc>
        <w:tc>
          <w:tcPr>
            <w:tcW w:w="904" w:type="dxa"/>
          </w:tcPr>
          <w:p w14:paraId="091E8F2B" w14:textId="77777777" w:rsidR="00BC27FB" w:rsidRDefault="00BC27FB">
            <w:pPr>
              <w:widowControl/>
              <w:spacing w:beforeLines="50" w:before="156" w:afterLines="50" w:after="156"/>
              <w:jc w:val="center"/>
              <w:rPr>
                <w:rFonts w:ascii="宋体" w:eastAsia="宋体" w:hAnsi="宋体"/>
                <w:szCs w:val="21"/>
              </w:rPr>
            </w:pPr>
          </w:p>
        </w:tc>
      </w:tr>
      <w:tr w:rsidR="00BC27FB" w14:paraId="34979DEE" w14:textId="77777777">
        <w:trPr>
          <w:trHeight w:val="340"/>
        </w:trPr>
        <w:tc>
          <w:tcPr>
            <w:tcW w:w="1642" w:type="dxa"/>
          </w:tcPr>
          <w:p w14:paraId="33FCF2C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 xml:space="preserve"> </w:t>
            </w:r>
          </w:p>
        </w:tc>
        <w:tc>
          <w:tcPr>
            <w:tcW w:w="929" w:type="dxa"/>
          </w:tcPr>
          <w:p w14:paraId="09FA3EEB"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604C7E8F"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19植物的调控系统</w:t>
            </w:r>
          </w:p>
        </w:tc>
        <w:tc>
          <w:tcPr>
            <w:tcW w:w="1145" w:type="dxa"/>
          </w:tcPr>
          <w:p w14:paraId="71A00ED6"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植物激素；植物的生长响应和生物节律；植物对食植</w:t>
            </w:r>
            <w:proofErr w:type="gramStart"/>
            <w:r>
              <w:rPr>
                <w:rFonts w:ascii="宋体" w:eastAsia="宋体" w:hAnsi="宋体" w:hint="eastAsia"/>
                <w:szCs w:val="21"/>
              </w:rPr>
              <w:t>物动物</w:t>
            </w:r>
            <w:proofErr w:type="gramEnd"/>
            <w:r>
              <w:rPr>
                <w:rFonts w:ascii="宋体" w:eastAsia="宋体" w:hAnsi="宋体" w:hint="eastAsia"/>
                <w:szCs w:val="21"/>
              </w:rPr>
              <w:t>和病菌的防御</w:t>
            </w:r>
          </w:p>
        </w:tc>
        <w:tc>
          <w:tcPr>
            <w:tcW w:w="1145" w:type="dxa"/>
          </w:tcPr>
          <w:p w14:paraId="24660E3F"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7A3D4CF1"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植物激素分为那几类，各起什么作用？光是如何控制植物开花的？</w:t>
            </w:r>
          </w:p>
        </w:tc>
        <w:tc>
          <w:tcPr>
            <w:tcW w:w="904" w:type="dxa"/>
          </w:tcPr>
          <w:p w14:paraId="1CBDB363" w14:textId="77777777" w:rsidR="00BC27FB" w:rsidRDefault="00BC27FB">
            <w:pPr>
              <w:widowControl/>
              <w:spacing w:beforeLines="50" w:before="156" w:afterLines="50" w:after="156"/>
              <w:jc w:val="center"/>
              <w:rPr>
                <w:rFonts w:ascii="宋体" w:eastAsia="宋体" w:hAnsi="宋体"/>
                <w:szCs w:val="21"/>
              </w:rPr>
            </w:pPr>
          </w:p>
        </w:tc>
      </w:tr>
      <w:tr w:rsidR="00BC27FB" w14:paraId="6E22D74D" w14:textId="77777777">
        <w:trPr>
          <w:trHeight w:val="340"/>
        </w:trPr>
        <w:tc>
          <w:tcPr>
            <w:tcW w:w="1642" w:type="dxa"/>
          </w:tcPr>
          <w:p w14:paraId="37927972"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0949D6EB"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70C6BA4D"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28生命起源及原核生物多样性的进化</w:t>
            </w:r>
          </w:p>
        </w:tc>
        <w:tc>
          <w:tcPr>
            <w:tcW w:w="1145" w:type="dxa"/>
          </w:tcPr>
          <w:p w14:paraId="12E62060"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生命起源；原核生物多样性的进化；处于生物与非生物之间的病毒；</w:t>
            </w:r>
          </w:p>
        </w:tc>
        <w:tc>
          <w:tcPr>
            <w:tcW w:w="1145" w:type="dxa"/>
          </w:tcPr>
          <w:p w14:paraId="2174B4D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tcPr>
          <w:p w14:paraId="154AEEF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你怎样理解生命起源是一个自然的长期的进化过程？</w:t>
            </w:r>
          </w:p>
        </w:tc>
        <w:tc>
          <w:tcPr>
            <w:tcW w:w="904" w:type="dxa"/>
          </w:tcPr>
          <w:p w14:paraId="76BDE5B9" w14:textId="77777777" w:rsidR="00BC27FB" w:rsidRDefault="00BC27FB">
            <w:pPr>
              <w:widowControl/>
              <w:spacing w:beforeLines="50" w:before="156" w:afterLines="50" w:after="156"/>
              <w:jc w:val="center"/>
              <w:rPr>
                <w:rFonts w:ascii="宋体" w:eastAsia="宋体" w:hAnsi="宋体"/>
                <w:szCs w:val="21"/>
              </w:rPr>
            </w:pPr>
          </w:p>
        </w:tc>
      </w:tr>
      <w:tr w:rsidR="00BC27FB" w14:paraId="13D5A22C" w14:textId="77777777">
        <w:trPr>
          <w:trHeight w:val="340"/>
        </w:trPr>
        <w:tc>
          <w:tcPr>
            <w:tcW w:w="1642" w:type="dxa"/>
          </w:tcPr>
          <w:p w14:paraId="49AA90CB"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2F81A446"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1B87D3D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29真核细胞起源及原生生物多样性的进化</w:t>
            </w:r>
          </w:p>
        </w:tc>
        <w:tc>
          <w:tcPr>
            <w:tcW w:w="1145" w:type="dxa"/>
          </w:tcPr>
          <w:p w14:paraId="44D5D038"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真核细胞是如何起源的；什么是原生生物；什么是粘菌；藻类-进行光合作用的原生生物</w:t>
            </w:r>
          </w:p>
        </w:tc>
        <w:tc>
          <w:tcPr>
            <w:tcW w:w="1145" w:type="dxa"/>
          </w:tcPr>
          <w:p w14:paraId="59A1BF4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tcPr>
          <w:p w14:paraId="2D33AC7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多细胞生物是如何起源的？有何依据？</w:t>
            </w:r>
          </w:p>
        </w:tc>
        <w:tc>
          <w:tcPr>
            <w:tcW w:w="904" w:type="dxa"/>
          </w:tcPr>
          <w:p w14:paraId="326CD289" w14:textId="77777777" w:rsidR="00BC27FB" w:rsidRDefault="00BC27FB">
            <w:pPr>
              <w:widowControl/>
              <w:spacing w:beforeLines="50" w:before="156" w:afterLines="50" w:after="156"/>
              <w:jc w:val="center"/>
              <w:rPr>
                <w:rFonts w:ascii="宋体" w:eastAsia="宋体" w:hAnsi="宋体"/>
                <w:szCs w:val="21"/>
              </w:rPr>
            </w:pPr>
          </w:p>
        </w:tc>
      </w:tr>
      <w:tr w:rsidR="00BC27FB" w14:paraId="4CFBE5BF" w14:textId="77777777">
        <w:trPr>
          <w:trHeight w:val="340"/>
        </w:trPr>
        <w:tc>
          <w:tcPr>
            <w:tcW w:w="1642" w:type="dxa"/>
          </w:tcPr>
          <w:p w14:paraId="05BB21A5"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77065822"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496FFC19"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30绿色植物多样性的进化</w:t>
            </w:r>
          </w:p>
        </w:tc>
        <w:tc>
          <w:tcPr>
            <w:tcW w:w="1145" w:type="dxa"/>
          </w:tcPr>
          <w:p w14:paraId="68272CB6"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植物可能由绿藻进化而来；植物适应陆地生活的进化</w:t>
            </w:r>
          </w:p>
        </w:tc>
        <w:tc>
          <w:tcPr>
            <w:tcW w:w="1145" w:type="dxa"/>
          </w:tcPr>
          <w:p w14:paraId="41EB35F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7781CAC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为什么在苔藓植物中没有高大的植物体？维管植物是如何适应陆地生活的？</w:t>
            </w:r>
          </w:p>
        </w:tc>
        <w:tc>
          <w:tcPr>
            <w:tcW w:w="904" w:type="dxa"/>
          </w:tcPr>
          <w:p w14:paraId="494DE94C" w14:textId="77777777" w:rsidR="00BC27FB" w:rsidRDefault="00BC27FB">
            <w:pPr>
              <w:widowControl/>
              <w:spacing w:beforeLines="50" w:before="156" w:afterLines="50" w:after="156"/>
              <w:jc w:val="center"/>
              <w:rPr>
                <w:rFonts w:ascii="宋体" w:eastAsia="宋体" w:hAnsi="宋体"/>
                <w:szCs w:val="21"/>
              </w:rPr>
            </w:pPr>
          </w:p>
        </w:tc>
      </w:tr>
      <w:tr w:rsidR="00BC27FB" w14:paraId="7EDDF8C2" w14:textId="77777777">
        <w:trPr>
          <w:trHeight w:val="340"/>
        </w:trPr>
        <w:tc>
          <w:tcPr>
            <w:tcW w:w="1642" w:type="dxa"/>
          </w:tcPr>
          <w:p w14:paraId="76A9A1C1"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64AF735B"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39E948D8"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31真菌多样性的进化</w:t>
            </w:r>
          </w:p>
        </w:tc>
        <w:tc>
          <w:tcPr>
            <w:tcW w:w="1145" w:type="dxa"/>
          </w:tcPr>
          <w:p w14:paraId="459C57B1"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真菌是生态系统中重要的分解者；接合菌、子囊菌、担子菌的特点和生活史</w:t>
            </w:r>
          </w:p>
        </w:tc>
        <w:tc>
          <w:tcPr>
            <w:tcW w:w="1145" w:type="dxa"/>
          </w:tcPr>
          <w:p w14:paraId="19DCF73F"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86" w:type="dxa"/>
          </w:tcPr>
          <w:p w14:paraId="4D05EC79"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真菌的菌丝是如何适应吸收式异养的营养方式的？</w:t>
            </w:r>
          </w:p>
        </w:tc>
        <w:tc>
          <w:tcPr>
            <w:tcW w:w="904" w:type="dxa"/>
          </w:tcPr>
          <w:p w14:paraId="774DCDD2" w14:textId="77777777" w:rsidR="00BC27FB" w:rsidRDefault="00BC27FB">
            <w:pPr>
              <w:widowControl/>
              <w:spacing w:beforeLines="50" w:before="156" w:afterLines="50" w:after="156"/>
              <w:jc w:val="center"/>
              <w:rPr>
                <w:rFonts w:ascii="宋体" w:eastAsia="宋体" w:hAnsi="宋体"/>
                <w:szCs w:val="21"/>
              </w:rPr>
            </w:pPr>
          </w:p>
        </w:tc>
      </w:tr>
      <w:tr w:rsidR="00BC27FB" w14:paraId="10067FCC" w14:textId="77777777">
        <w:trPr>
          <w:trHeight w:val="340"/>
        </w:trPr>
        <w:tc>
          <w:tcPr>
            <w:tcW w:w="1642" w:type="dxa"/>
          </w:tcPr>
          <w:p w14:paraId="249D13E7"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39114E46"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67F4A699"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32 动物多样性的进化</w:t>
            </w:r>
          </w:p>
          <w:p w14:paraId="2FA82D40"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 xml:space="preserve">32.1 动物种系的发生 </w:t>
            </w:r>
          </w:p>
          <w:p w14:paraId="61DCB8C7"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   多细胞动物的胚胎发育（</w:t>
            </w:r>
            <w:r>
              <w:rPr>
                <w:rFonts w:ascii="宋体" w:eastAsia="宋体" w:hAnsi="宋体" w:hint="eastAsia"/>
                <w:b/>
                <w:szCs w:val="21"/>
              </w:rPr>
              <w:t>补充内容</w:t>
            </w:r>
            <w:r>
              <w:rPr>
                <w:rFonts w:ascii="宋体" w:eastAsia="宋体" w:hAnsi="宋体" w:hint="eastAsia"/>
                <w:szCs w:val="21"/>
              </w:rPr>
              <w:t>）</w:t>
            </w:r>
            <w:r>
              <w:rPr>
                <w:rFonts w:ascii="宋体" w:eastAsia="宋体" w:hAnsi="宋体"/>
                <w:szCs w:val="21"/>
              </w:rPr>
              <w:t xml:space="preserve"> </w:t>
            </w:r>
          </w:p>
        </w:tc>
        <w:tc>
          <w:tcPr>
            <w:tcW w:w="1145" w:type="dxa"/>
          </w:tcPr>
          <w:p w14:paraId="6BA9A3E6"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动物种系的发生的水平标准；</w:t>
            </w:r>
          </w:p>
          <w:p w14:paraId="6601A730"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多细胞动物的胚胎发育的6个重要阶段</w:t>
            </w:r>
          </w:p>
        </w:tc>
        <w:tc>
          <w:tcPr>
            <w:tcW w:w="1145" w:type="dxa"/>
          </w:tcPr>
          <w:p w14:paraId="6877C75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tcPr>
          <w:p w14:paraId="5627F5FA"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写出动物进化的</w:t>
            </w:r>
            <w:r>
              <w:rPr>
                <w:rFonts w:ascii="宋体" w:eastAsia="宋体" w:hAnsi="宋体"/>
                <w:szCs w:val="21"/>
              </w:rPr>
              <w:t>5</w:t>
            </w:r>
            <w:r>
              <w:rPr>
                <w:rFonts w:ascii="宋体" w:eastAsia="宋体" w:hAnsi="宋体" w:hint="eastAsia"/>
                <w:szCs w:val="21"/>
              </w:rPr>
              <w:t>个标准；</w:t>
            </w:r>
          </w:p>
          <w:p w14:paraId="561464B1"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列出动物细胞分裂的4种方式</w:t>
            </w:r>
          </w:p>
        </w:tc>
        <w:tc>
          <w:tcPr>
            <w:tcW w:w="904" w:type="dxa"/>
          </w:tcPr>
          <w:p w14:paraId="6767B137" w14:textId="77777777" w:rsidR="00BC27FB" w:rsidRDefault="00BC27FB">
            <w:pPr>
              <w:widowControl/>
              <w:spacing w:beforeLines="50" w:before="156" w:afterLines="50" w:after="156"/>
              <w:jc w:val="center"/>
              <w:rPr>
                <w:rFonts w:ascii="宋体" w:eastAsia="宋体" w:hAnsi="宋体"/>
                <w:szCs w:val="21"/>
              </w:rPr>
            </w:pPr>
          </w:p>
        </w:tc>
      </w:tr>
      <w:tr w:rsidR="00BC27FB" w14:paraId="1BDB252F" w14:textId="77777777">
        <w:trPr>
          <w:trHeight w:val="340"/>
        </w:trPr>
        <w:tc>
          <w:tcPr>
            <w:tcW w:w="1642" w:type="dxa"/>
          </w:tcPr>
          <w:p w14:paraId="64616F67"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08FBA866"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39780CB3"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32.2 无脊椎动物多样性的进化</w:t>
            </w:r>
          </w:p>
        </w:tc>
        <w:tc>
          <w:tcPr>
            <w:tcW w:w="1145" w:type="dxa"/>
          </w:tcPr>
          <w:p w14:paraId="4D8BF8F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多孔动物、</w:t>
            </w:r>
            <w:r>
              <w:rPr>
                <w:rFonts w:ascii="宋体" w:eastAsia="宋体" w:hAnsi="宋体"/>
                <w:szCs w:val="21"/>
              </w:rPr>
              <w:t>腔肠动物门</w:t>
            </w:r>
            <w:r>
              <w:rPr>
                <w:rFonts w:ascii="宋体" w:eastAsia="宋体" w:hAnsi="宋体" w:hint="eastAsia"/>
                <w:szCs w:val="21"/>
              </w:rPr>
              <w:t>、</w:t>
            </w:r>
            <w:r>
              <w:rPr>
                <w:rFonts w:ascii="宋体" w:eastAsia="宋体" w:hAnsi="宋体"/>
                <w:szCs w:val="21"/>
              </w:rPr>
              <w:t>扁形动物</w:t>
            </w:r>
            <w:r>
              <w:rPr>
                <w:rFonts w:ascii="宋体" w:eastAsia="宋体" w:hAnsi="宋体" w:hint="eastAsia"/>
                <w:szCs w:val="21"/>
              </w:rPr>
              <w:t>、</w:t>
            </w:r>
            <w:r>
              <w:rPr>
                <w:rFonts w:ascii="宋体" w:eastAsia="宋体" w:hAnsi="宋体"/>
                <w:szCs w:val="21"/>
              </w:rPr>
              <w:t>线虫动物</w:t>
            </w:r>
            <w:r>
              <w:rPr>
                <w:rFonts w:ascii="宋体" w:eastAsia="宋体" w:hAnsi="宋体" w:hint="eastAsia"/>
                <w:szCs w:val="21"/>
              </w:rPr>
              <w:t>、</w:t>
            </w:r>
            <w:r>
              <w:rPr>
                <w:rFonts w:ascii="宋体" w:eastAsia="宋体" w:hAnsi="宋体"/>
                <w:szCs w:val="21"/>
              </w:rPr>
              <w:t>软体动物</w:t>
            </w:r>
            <w:r>
              <w:rPr>
                <w:rFonts w:ascii="宋体" w:eastAsia="宋体" w:hAnsi="宋体" w:hint="eastAsia"/>
                <w:szCs w:val="21"/>
              </w:rPr>
              <w:t>、</w:t>
            </w:r>
            <w:r>
              <w:rPr>
                <w:rFonts w:ascii="宋体" w:eastAsia="宋体" w:hAnsi="宋体"/>
                <w:szCs w:val="21"/>
              </w:rPr>
              <w:t>环节动物</w:t>
            </w:r>
            <w:r>
              <w:rPr>
                <w:rFonts w:ascii="宋体" w:eastAsia="宋体" w:hAnsi="宋体" w:hint="eastAsia"/>
                <w:szCs w:val="21"/>
              </w:rPr>
              <w:t>、</w:t>
            </w:r>
            <w:r>
              <w:rPr>
                <w:rFonts w:ascii="宋体" w:eastAsia="宋体" w:hAnsi="宋体"/>
                <w:szCs w:val="21"/>
              </w:rPr>
              <w:t>节肢动物</w:t>
            </w:r>
            <w:r>
              <w:rPr>
                <w:rFonts w:ascii="宋体" w:eastAsia="宋体" w:hAnsi="宋体" w:hint="eastAsia"/>
                <w:szCs w:val="21"/>
              </w:rPr>
              <w:t>、</w:t>
            </w:r>
            <w:r>
              <w:rPr>
                <w:rFonts w:ascii="宋体" w:eastAsia="宋体" w:hAnsi="宋体"/>
                <w:szCs w:val="21"/>
              </w:rPr>
              <w:t>棘皮动物</w:t>
            </w:r>
          </w:p>
        </w:tc>
        <w:tc>
          <w:tcPr>
            <w:tcW w:w="1145" w:type="dxa"/>
          </w:tcPr>
          <w:p w14:paraId="0DDB99BE"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tcPr>
          <w:p w14:paraId="3CA5B85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简述无脊椎类群的主要特征；</w:t>
            </w:r>
          </w:p>
          <w:p w14:paraId="3C9E6CF3"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总结动物体制的进化情况</w:t>
            </w:r>
            <w:r>
              <w:rPr>
                <w:rFonts w:ascii="宋体" w:eastAsia="宋体" w:hAnsi="宋体" w:hint="eastAsia"/>
                <w:szCs w:val="21"/>
              </w:rPr>
              <w:t>；</w:t>
            </w:r>
          </w:p>
          <w:p w14:paraId="24C683B7"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概述动物体腔的进化趋势</w:t>
            </w:r>
          </w:p>
        </w:tc>
        <w:tc>
          <w:tcPr>
            <w:tcW w:w="904" w:type="dxa"/>
          </w:tcPr>
          <w:p w14:paraId="6EB7CA5C" w14:textId="77777777" w:rsidR="00BC27FB" w:rsidRDefault="00BC27FB">
            <w:pPr>
              <w:widowControl/>
              <w:spacing w:beforeLines="50" w:before="156" w:afterLines="50" w:after="156"/>
              <w:jc w:val="center"/>
              <w:rPr>
                <w:rFonts w:ascii="宋体" w:eastAsia="宋体" w:hAnsi="宋体"/>
                <w:szCs w:val="21"/>
              </w:rPr>
            </w:pPr>
          </w:p>
        </w:tc>
      </w:tr>
      <w:tr w:rsidR="00BC27FB" w14:paraId="2E6FD6DD" w14:textId="77777777">
        <w:trPr>
          <w:trHeight w:val="340"/>
        </w:trPr>
        <w:tc>
          <w:tcPr>
            <w:tcW w:w="1642" w:type="dxa"/>
          </w:tcPr>
          <w:p w14:paraId="412E35FE"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p w14:paraId="24DA3AC6"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（五号宋体）</w:t>
            </w:r>
          </w:p>
        </w:tc>
        <w:tc>
          <w:tcPr>
            <w:tcW w:w="929" w:type="dxa"/>
          </w:tcPr>
          <w:p w14:paraId="630D8E2D"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1A1442C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32.3 脊椎动物多样性的进化</w:t>
            </w:r>
          </w:p>
        </w:tc>
        <w:tc>
          <w:tcPr>
            <w:tcW w:w="1145" w:type="dxa"/>
          </w:tcPr>
          <w:p w14:paraId="1653358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脊索动物的共同特点</w:t>
            </w:r>
            <w:r>
              <w:rPr>
                <w:rFonts w:ascii="宋体" w:eastAsia="宋体" w:hAnsi="宋体" w:hint="eastAsia"/>
                <w:szCs w:val="21"/>
              </w:rPr>
              <w:t>、</w:t>
            </w:r>
            <w:r>
              <w:rPr>
                <w:rFonts w:ascii="宋体" w:eastAsia="宋体" w:hAnsi="宋体"/>
                <w:szCs w:val="21"/>
              </w:rPr>
              <w:t>鱼类</w:t>
            </w:r>
            <w:r>
              <w:rPr>
                <w:rFonts w:ascii="宋体" w:eastAsia="宋体" w:hAnsi="宋体" w:hint="eastAsia"/>
                <w:szCs w:val="21"/>
              </w:rPr>
              <w:t>、</w:t>
            </w:r>
            <w:r>
              <w:rPr>
                <w:rFonts w:ascii="宋体" w:eastAsia="宋体" w:hAnsi="宋体"/>
                <w:szCs w:val="21"/>
              </w:rPr>
              <w:t>两栖动物</w:t>
            </w:r>
            <w:r>
              <w:rPr>
                <w:rFonts w:ascii="宋体" w:eastAsia="宋体" w:hAnsi="宋体" w:hint="eastAsia"/>
                <w:szCs w:val="21"/>
              </w:rPr>
              <w:t>、</w:t>
            </w:r>
            <w:r>
              <w:rPr>
                <w:rFonts w:ascii="宋体" w:eastAsia="宋体" w:hAnsi="宋体"/>
                <w:szCs w:val="21"/>
              </w:rPr>
              <w:t>爬行动物</w:t>
            </w:r>
            <w:r>
              <w:rPr>
                <w:rFonts w:ascii="宋体" w:eastAsia="宋体" w:hAnsi="宋体" w:hint="eastAsia"/>
                <w:szCs w:val="21"/>
              </w:rPr>
              <w:t>、</w:t>
            </w:r>
            <w:r>
              <w:rPr>
                <w:rFonts w:ascii="宋体" w:eastAsia="宋体" w:hAnsi="宋体"/>
                <w:szCs w:val="21"/>
              </w:rPr>
              <w:t>鸟类</w:t>
            </w:r>
            <w:r>
              <w:rPr>
                <w:rFonts w:ascii="宋体" w:eastAsia="宋体" w:hAnsi="宋体" w:hint="eastAsia"/>
                <w:szCs w:val="21"/>
              </w:rPr>
              <w:t>、</w:t>
            </w:r>
            <w:r>
              <w:rPr>
                <w:rFonts w:ascii="宋体" w:eastAsia="宋体" w:hAnsi="宋体"/>
                <w:szCs w:val="21"/>
              </w:rPr>
              <w:t>哺乳动物</w:t>
            </w:r>
          </w:p>
        </w:tc>
        <w:tc>
          <w:tcPr>
            <w:tcW w:w="1145" w:type="dxa"/>
          </w:tcPr>
          <w:p w14:paraId="113A007F"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tcPr>
          <w:p w14:paraId="7931CA4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简述脊椎动物类群的主要特征；</w:t>
            </w:r>
            <w:r>
              <w:rPr>
                <w:rFonts w:ascii="宋体" w:eastAsia="宋体" w:hAnsi="宋体"/>
                <w:szCs w:val="21"/>
              </w:rPr>
              <w:t>概述鱼类水生生活特点</w:t>
            </w:r>
            <w:r>
              <w:rPr>
                <w:rFonts w:ascii="宋体" w:eastAsia="宋体" w:hAnsi="宋体" w:hint="eastAsia"/>
                <w:szCs w:val="21"/>
              </w:rPr>
              <w:t>；</w:t>
            </w:r>
            <w:r>
              <w:rPr>
                <w:rFonts w:ascii="宋体" w:eastAsia="宋体" w:hAnsi="宋体"/>
                <w:szCs w:val="21"/>
              </w:rPr>
              <w:t>概述鸟类飞行生活特点</w:t>
            </w:r>
          </w:p>
        </w:tc>
        <w:tc>
          <w:tcPr>
            <w:tcW w:w="904" w:type="dxa"/>
          </w:tcPr>
          <w:p w14:paraId="062AAE5D" w14:textId="77777777" w:rsidR="00BC27FB" w:rsidRDefault="00BC27FB">
            <w:pPr>
              <w:widowControl/>
              <w:spacing w:beforeLines="50" w:before="156" w:afterLines="50" w:after="156"/>
              <w:jc w:val="center"/>
              <w:rPr>
                <w:rFonts w:ascii="宋体" w:eastAsia="宋体" w:hAnsi="宋体"/>
                <w:szCs w:val="21"/>
              </w:rPr>
            </w:pPr>
          </w:p>
        </w:tc>
      </w:tr>
      <w:tr w:rsidR="00BC27FB" w14:paraId="48C78CEB" w14:textId="77777777">
        <w:trPr>
          <w:trHeight w:val="340"/>
        </w:trPr>
        <w:tc>
          <w:tcPr>
            <w:tcW w:w="1642" w:type="dxa"/>
          </w:tcPr>
          <w:p w14:paraId="1392B527"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7E3C5CF9"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6CC7CB6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   </w:t>
            </w:r>
            <w:r>
              <w:rPr>
                <w:rFonts w:ascii="宋体" w:eastAsia="宋体" w:hAnsi="宋体"/>
                <w:szCs w:val="21"/>
              </w:rPr>
              <w:t>33</w:t>
            </w:r>
            <w:r>
              <w:rPr>
                <w:rFonts w:ascii="宋体" w:eastAsia="宋体" w:hAnsi="宋体" w:hint="eastAsia"/>
                <w:szCs w:val="21"/>
              </w:rPr>
              <w:t xml:space="preserve"> 人类的进化</w:t>
            </w:r>
          </w:p>
          <w:p w14:paraId="47D3B797"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 xml:space="preserve">  </w:t>
            </w:r>
            <w:r>
              <w:rPr>
                <w:rFonts w:ascii="宋体" w:eastAsia="宋体" w:hAnsi="宋体" w:hint="eastAsia"/>
                <w:szCs w:val="21"/>
              </w:rPr>
              <w:t>34生物与环境</w:t>
            </w:r>
          </w:p>
        </w:tc>
        <w:tc>
          <w:tcPr>
            <w:tcW w:w="1145" w:type="dxa"/>
          </w:tcPr>
          <w:p w14:paraId="2036EF1A" w14:textId="77777777" w:rsidR="00BC27FB" w:rsidRDefault="006B2BDA">
            <w:pPr>
              <w:widowControl/>
              <w:spacing w:beforeLines="50" w:before="156" w:afterLines="50" w:after="156"/>
              <w:rPr>
                <w:rFonts w:ascii="宋体" w:eastAsia="宋体" w:hAnsi="宋体"/>
                <w:szCs w:val="21"/>
              </w:rPr>
            </w:pPr>
            <w:r>
              <w:rPr>
                <w:rFonts w:ascii="宋体" w:eastAsia="宋体" w:hAnsi="宋体" w:hint="eastAsia"/>
                <w:szCs w:val="21"/>
              </w:rPr>
              <w:t>人类与灵长目；</w:t>
            </w:r>
            <w:r>
              <w:rPr>
                <w:rFonts w:ascii="宋体" w:eastAsia="宋体" w:hAnsi="宋体"/>
                <w:szCs w:val="21"/>
              </w:rPr>
              <w:t>人类的进化过程</w:t>
            </w:r>
            <w:r>
              <w:rPr>
                <w:rFonts w:ascii="宋体" w:eastAsia="宋体" w:hAnsi="宋体" w:hint="eastAsia"/>
                <w:szCs w:val="21"/>
              </w:rPr>
              <w:t>；环境与生态因子；</w:t>
            </w:r>
            <w:r>
              <w:rPr>
                <w:rFonts w:ascii="宋体" w:eastAsia="宋体" w:hAnsi="宋体"/>
                <w:szCs w:val="21"/>
              </w:rPr>
              <w:t>生物与非生物环境之间的关系</w:t>
            </w:r>
            <w:r>
              <w:rPr>
                <w:rFonts w:ascii="宋体" w:eastAsia="宋体" w:hAnsi="宋体" w:hint="eastAsia"/>
                <w:szCs w:val="21"/>
              </w:rPr>
              <w:t>；</w:t>
            </w:r>
            <w:r>
              <w:rPr>
                <w:rFonts w:ascii="宋体" w:eastAsia="宋体" w:hAnsi="宋体"/>
                <w:szCs w:val="21"/>
              </w:rPr>
              <w:t>生物与生物之间的相互关系</w:t>
            </w:r>
          </w:p>
        </w:tc>
        <w:tc>
          <w:tcPr>
            <w:tcW w:w="1145" w:type="dxa"/>
          </w:tcPr>
          <w:p w14:paraId="767F8AB7"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tcPr>
          <w:p w14:paraId="15F9794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说出环境、生态因子、寄生、拟寄生的概念；</w:t>
            </w:r>
          </w:p>
          <w:p w14:paraId="1EAD864F"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简述生物间的几种关系</w:t>
            </w:r>
          </w:p>
        </w:tc>
        <w:tc>
          <w:tcPr>
            <w:tcW w:w="904" w:type="dxa"/>
          </w:tcPr>
          <w:p w14:paraId="02065A6C" w14:textId="77777777" w:rsidR="00BC27FB" w:rsidRDefault="00BC27FB">
            <w:pPr>
              <w:widowControl/>
              <w:spacing w:beforeLines="50" w:before="156" w:afterLines="50" w:after="156"/>
              <w:jc w:val="center"/>
              <w:rPr>
                <w:rFonts w:ascii="宋体" w:eastAsia="宋体" w:hAnsi="宋体"/>
                <w:szCs w:val="21"/>
              </w:rPr>
            </w:pPr>
          </w:p>
        </w:tc>
      </w:tr>
      <w:tr w:rsidR="00BC27FB" w14:paraId="16362B0D" w14:textId="77777777">
        <w:trPr>
          <w:trHeight w:val="340"/>
        </w:trPr>
        <w:tc>
          <w:tcPr>
            <w:tcW w:w="1642" w:type="dxa"/>
          </w:tcPr>
          <w:p w14:paraId="2A75E93E"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0881C026"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74B5365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 xml:space="preserve">35种群的结构、动态与数量调节                </w:t>
            </w:r>
          </w:p>
          <w:p w14:paraId="66F36F57" w14:textId="77777777" w:rsidR="00BC27FB" w:rsidRDefault="006B2BDA">
            <w:pPr>
              <w:widowControl/>
              <w:spacing w:beforeLines="50" w:before="156" w:afterLines="50" w:after="156"/>
              <w:rPr>
                <w:rFonts w:ascii="宋体" w:eastAsia="宋体" w:hAnsi="宋体"/>
                <w:szCs w:val="21"/>
              </w:rPr>
            </w:pPr>
            <w:r>
              <w:rPr>
                <w:rFonts w:ascii="宋体" w:eastAsia="宋体" w:hAnsi="宋体"/>
                <w:szCs w:val="21"/>
              </w:rPr>
              <w:t>36群落的结构、类型及演替</w:t>
            </w:r>
          </w:p>
          <w:p w14:paraId="240349A1" w14:textId="77777777" w:rsidR="00BC27FB" w:rsidRDefault="006B2BDA">
            <w:pPr>
              <w:widowControl/>
              <w:spacing w:beforeLines="50" w:before="156" w:afterLines="50" w:after="156"/>
              <w:rPr>
                <w:rFonts w:ascii="宋体" w:eastAsia="宋体" w:hAnsi="宋体"/>
                <w:szCs w:val="21"/>
              </w:rPr>
            </w:pPr>
            <w:r>
              <w:rPr>
                <w:rFonts w:ascii="宋体" w:eastAsia="宋体" w:hAnsi="宋体"/>
                <w:szCs w:val="21"/>
              </w:rPr>
              <w:t>37生态系统及其功能</w:t>
            </w:r>
          </w:p>
        </w:tc>
        <w:tc>
          <w:tcPr>
            <w:tcW w:w="1145" w:type="dxa"/>
          </w:tcPr>
          <w:p w14:paraId="2D2C63FB"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种群的概念、结构、动态与数量调节；</w:t>
            </w:r>
            <w:r>
              <w:rPr>
                <w:rFonts w:ascii="宋体" w:eastAsia="宋体" w:hAnsi="宋体"/>
                <w:szCs w:val="21"/>
              </w:rPr>
              <w:t xml:space="preserve">                </w:t>
            </w:r>
          </w:p>
          <w:p w14:paraId="1B045A65"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群落的</w:t>
            </w:r>
            <w:r>
              <w:rPr>
                <w:rFonts w:ascii="宋体" w:eastAsia="宋体" w:hAnsi="宋体" w:hint="eastAsia"/>
                <w:szCs w:val="21"/>
              </w:rPr>
              <w:t>概念</w:t>
            </w:r>
            <w:r>
              <w:rPr>
                <w:rFonts w:ascii="宋体" w:eastAsia="宋体" w:hAnsi="宋体"/>
                <w:szCs w:val="21"/>
              </w:rPr>
              <w:t>结构、类型及演替</w:t>
            </w:r>
            <w:r>
              <w:rPr>
                <w:rFonts w:ascii="宋体" w:eastAsia="宋体" w:hAnsi="宋体" w:hint="eastAsia"/>
                <w:szCs w:val="21"/>
              </w:rPr>
              <w:t>；</w:t>
            </w:r>
          </w:p>
          <w:p w14:paraId="110C8FBD"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生态系统</w:t>
            </w:r>
            <w:r>
              <w:rPr>
                <w:rFonts w:ascii="宋体" w:eastAsia="宋体" w:hAnsi="宋体" w:hint="eastAsia"/>
                <w:szCs w:val="21"/>
              </w:rPr>
              <w:t>概念</w:t>
            </w:r>
            <w:r>
              <w:rPr>
                <w:rFonts w:ascii="宋体" w:eastAsia="宋体" w:hAnsi="宋体"/>
                <w:szCs w:val="21"/>
              </w:rPr>
              <w:t>及其功能</w:t>
            </w:r>
          </w:p>
        </w:tc>
        <w:tc>
          <w:tcPr>
            <w:tcW w:w="1145" w:type="dxa"/>
          </w:tcPr>
          <w:p w14:paraId="29F2FE3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tcPr>
          <w:p w14:paraId="6A0FFC97"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为何有些生物人类总想消灭而消灭不了，而另一些生物想保护而保护不了？</w:t>
            </w:r>
          </w:p>
          <w:p w14:paraId="025A20EC"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说出群落、演替的概念、生态系统、生物生产力的概念；</w:t>
            </w:r>
          </w:p>
          <w:p w14:paraId="56ADBF12"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人类活动对生物圈产生了</w:t>
            </w:r>
            <w:proofErr w:type="gramStart"/>
            <w:r>
              <w:rPr>
                <w:rFonts w:ascii="宋体" w:eastAsia="宋体" w:hAnsi="宋体"/>
                <w:szCs w:val="21"/>
              </w:rPr>
              <w:t>哪些的</w:t>
            </w:r>
            <w:proofErr w:type="gramEnd"/>
            <w:r>
              <w:rPr>
                <w:rFonts w:ascii="宋体" w:eastAsia="宋体" w:hAnsi="宋体"/>
                <w:szCs w:val="21"/>
              </w:rPr>
              <w:t>巨大冲击？</w:t>
            </w:r>
          </w:p>
        </w:tc>
        <w:tc>
          <w:tcPr>
            <w:tcW w:w="904" w:type="dxa"/>
          </w:tcPr>
          <w:p w14:paraId="6287FE5D" w14:textId="77777777" w:rsidR="00BC27FB" w:rsidRDefault="00BC27FB">
            <w:pPr>
              <w:widowControl/>
              <w:spacing w:beforeLines="50" w:before="156" w:afterLines="50" w:after="156"/>
              <w:jc w:val="center"/>
              <w:rPr>
                <w:rFonts w:ascii="宋体" w:eastAsia="宋体" w:hAnsi="宋体"/>
                <w:szCs w:val="21"/>
              </w:rPr>
            </w:pPr>
          </w:p>
        </w:tc>
      </w:tr>
      <w:tr w:rsidR="00BC27FB" w14:paraId="67E94BCD" w14:textId="77777777">
        <w:trPr>
          <w:trHeight w:val="340"/>
        </w:trPr>
        <w:tc>
          <w:tcPr>
            <w:tcW w:w="1642" w:type="dxa"/>
          </w:tcPr>
          <w:p w14:paraId="371E4F77" w14:textId="77777777" w:rsidR="00BC27FB" w:rsidRDefault="00BC27FB">
            <w:pPr>
              <w:widowControl/>
              <w:spacing w:beforeLines="50" w:before="156" w:afterLines="50" w:after="156"/>
              <w:jc w:val="center"/>
              <w:rPr>
                <w:rFonts w:ascii="宋体" w:eastAsia="宋体" w:hAnsi="宋体"/>
                <w:szCs w:val="21"/>
              </w:rPr>
            </w:pPr>
          </w:p>
        </w:tc>
        <w:tc>
          <w:tcPr>
            <w:tcW w:w="929" w:type="dxa"/>
          </w:tcPr>
          <w:p w14:paraId="20DB557C" w14:textId="77777777" w:rsidR="00BC27FB" w:rsidRDefault="00BC27FB">
            <w:pPr>
              <w:widowControl/>
              <w:spacing w:beforeLines="50" w:before="156" w:afterLines="50" w:after="156"/>
              <w:jc w:val="center"/>
              <w:rPr>
                <w:rFonts w:ascii="宋体" w:eastAsia="宋体" w:hAnsi="宋体"/>
                <w:szCs w:val="21"/>
              </w:rPr>
            </w:pPr>
          </w:p>
        </w:tc>
        <w:tc>
          <w:tcPr>
            <w:tcW w:w="1145" w:type="dxa"/>
          </w:tcPr>
          <w:p w14:paraId="196B33F1" w14:textId="77777777" w:rsidR="00BC27FB" w:rsidRDefault="006B2BDA">
            <w:pPr>
              <w:widowControl/>
              <w:spacing w:beforeLines="50" w:before="156" w:afterLines="50" w:after="156"/>
              <w:rPr>
                <w:rFonts w:ascii="宋体" w:eastAsia="宋体" w:hAnsi="宋体"/>
                <w:szCs w:val="21"/>
              </w:rPr>
            </w:pPr>
            <w:r>
              <w:rPr>
                <w:rFonts w:ascii="宋体" w:eastAsia="宋体" w:hAnsi="宋体"/>
                <w:szCs w:val="21"/>
              </w:rPr>
              <w:t>39动物的行为</w:t>
            </w:r>
          </w:p>
        </w:tc>
        <w:tc>
          <w:tcPr>
            <w:tcW w:w="1145" w:type="dxa"/>
          </w:tcPr>
          <w:p w14:paraId="40B45960"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本能行为和学习行为、</w:t>
            </w:r>
            <w:r>
              <w:rPr>
                <w:rFonts w:ascii="宋体" w:eastAsia="宋体" w:hAnsi="宋体"/>
                <w:szCs w:val="21"/>
              </w:rPr>
              <w:t>动物行为的生理和遗传基础</w:t>
            </w:r>
            <w:r>
              <w:rPr>
                <w:rFonts w:ascii="宋体" w:eastAsia="宋体" w:hAnsi="宋体" w:hint="eastAsia"/>
                <w:szCs w:val="21"/>
              </w:rPr>
              <w:t>、</w:t>
            </w:r>
            <w:r>
              <w:rPr>
                <w:rFonts w:ascii="宋体" w:eastAsia="宋体" w:hAnsi="宋体"/>
                <w:szCs w:val="21"/>
              </w:rPr>
              <w:t>动物的防御与生殖行为</w:t>
            </w:r>
            <w:r>
              <w:rPr>
                <w:rFonts w:ascii="宋体" w:eastAsia="宋体" w:hAnsi="宋体" w:hint="eastAsia"/>
                <w:szCs w:val="21"/>
              </w:rPr>
              <w:t>、</w:t>
            </w:r>
            <w:r>
              <w:rPr>
                <w:rFonts w:ascii="宋体" w:eastAsia="宋体" w:hAnsi="宋体"/>
                <w:szCs w:val="21"/>
              </w:rPr>
              <w:t xml:space="preserve"> 动物的社群生活与通</w:t>
            </w:r>
            <w:r>
              <w:rPr>
                <w:rFonts w:ascii="宋体" w:eastAsia="宋体" w:hAnsi="宋体"/>
                <w:szCs w:val="21"/>
              </w:rPr>
              <w:lastRenderedPageBreak/>
              <w:t>讯</w:t>
            </w:r>
            <w:r>
              <w:rPr>
                <w:rFonts w:ascii="宋体" w:eastAsia="宋体" w:hAnsi="宋体" w:hint="eastAsia"/>
                <w:szCs w:val="21"/>
              </w:rPr>
              <w:t>、</w:t>
            </w:r>
            <w:r>
              <w:rPr>
                <w:rFonts w:ascii="宋体" w:eastAsia="宋体" w:hAnsi="宋体"/>
                <w:szCs w:val="21"/>
              </w:rPr>
              <w:t xml:space="preserve"> 利他行为和行为节律</w:t>
            </w:r>
          </w:p>
        </w:tc>
        <w:tc>
          <w:tcPr>
            <w:tcW w:w="1145" w:type="dxa"/>
          </w:tcPr>
          <w:p w14:paraId="61D593E3"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lastRenderedPageBreak/>
              <w:t>2</w:t>
            </w:r>
          </w:p>
        </w:tc>
        <w:tc>
          <w:tcPr>
            <w:tcW w:w="1386" w:type="dxa"/>
          </w:tcPr>
          <w:p w14:paraId="59974767"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hint="eastAsia"/>
                <w:szCs w:val="21"/>
              </w:rPr>
              <w:t>动物为何会有利他行为？意义是什么？</w:t>
            </w:r>
          </w:p>
          <w:p w14:paraId="1B9B0F64" w14:textId="77777777" w:rsidR="00BC27FB" w:rsidRDefault="006B2BDA">
            <w:pPr>
              <w:widowControl/>
              <w:spacing w:beforeLines="50" w:before="156" w:afterLines="50" w:after="156"/>
              <w:jc w:val="center"/>
              <w:rPr>
                <w:rFonts w:ascii="宋体" w:eastAsia="宋体" w:hAnsi="宋体"/>
                <w:szCs w:val="21"/>
              </w:rPr>
            </w:pPr>
            <w:r>
              <w:rPr>
                <w:rFonts w:ascii="宋体" w:eastAsia="宋体" w:hAnsi="宋体"/>
                <w:szCs w:val="21"/>
              </w:rPr>
              <w:t>动物求偶的生物学意义是什么？</w:t>
            </w:r>
          </w:p>
        </w:tc>
        <w:tc>
          <w:tcPr>
            <w:tcW w:w="904" w:type="dxa"/>
          </w:tcPr>
          <w:p w14:paraId="26AA220E" w14:textId="77777777" w:rsidR="00BC27FB" w:rsidRDefault="00BC27FB">
            <w:pPr>
              <w:widowControl/>
              <w:spacing w:beforeLines="50" w:before="156" w:afterLines="50" w:after="156"/>
              <w:jc w:val="center"/>
              <w:rPr>
                <w:rFonts w:ascii="宋体" w:eastAsia="宋体" w:hAnsi="宋体"/>
                <w:szCs w:val="21"/>
              </w:rPr>
            </w:pPr>
          </w:p>
        </w:tc>
      </w:tr>
      <w:tr w:rsidR="00BC27FB" w14:paraId="3C0A8C78" w14:textId="77777777">
        <w:tblPrEx>
          <w:jc w:val="center"/>
        </w:tblPrEx>
        <w:trPr>
          <w:trHeight w:val="340"/>
          <w:jc w:val="center"/>
        </w:trPr>
        <w:tc>
          <w:tcPr>
            <w:tcW w:w="1642" w:type="dxa"/>
            <w:vAlign w:val="center"/>
          </w:tcPr>
          <w:p w14:paraId="7C0DD3B5" w14:textId="77777777" w:rsidR="00BC27FB" w:rsidRDefault="00BC27FB">
            <w:pPr>
              <w:widowControl/>
              <w:spacing w:beforeLines="50" w:before="156" w:afterLines="50" w:after="156"/>
              <w:jc w:val="center"/>
              <w:rPr>
                <w:rFonts w:ascii="黑体" w:eastAsia="黑体" w:hAnsi="黑体"/>
                <w:sz w:val="24"/>
                <w:szCs w:val="24"/>
              </w:rPr>
            </w:pPr>
          </w:p>
        </w:tc>
        <w:tc>
          <w:tcPr>
            <w:tcW w:w="929" w:type="dxa"/>
            <w:vAlign w:val="center"/>
          </w:tcPr>
          <w:p w14:paraId="397FB799" w14:textId="77777777" w:rsidR="00BC27FB" w:rsidRDefault="00BC27FB">
            <w:pPr>
              <w:widowControl/>
              <w:spacing w:beforeLines="50" w:before="156" w:afterLines="50" w:after="156"/>
              <w:jc w:val="center"/>
              <w:rPr>
                <w:rFonts w:ascii="黑体" w:eastAsia="黑体" w:hAnsi="黑体"/>
                <w:sz w:val="24"/>
                <w:szCs w:val="24"/>
              </w:rPr>
            </w:pPr>
          </w:p>
        </w:tc>
        <w:tc>
          <w:tcPr>
            <w:tcW w:w="1145" w:type="dxa"/>
            <w:vAlign w:val="center"/>
          </w:tcPr>
          <w:p w14:paraId="73B33156" w14:textId="77777777" w:rsidR="00BC27FB" w:rsidRDefault="00BC27FB">
            <w:pPr>
              <w:widowControl/>
              <w:spacing w:beforeLines="50" w:before="156" w:afterLines="50" w:after="156"/>
              <w:jc w:val="center"/>
              <w:rPr>
                <w:rFonts w:ascii="黑体" w:eastAsia="黑体" w:hAnsi="黑体"/>
                <w:sz w:val="24"/>
                <w:szCs w:val="24"/>
              </w:rPr>
            </w:pPr>
          </w:p>
        </w:tc>
        <w:tc>
          <w:tcPr>
            <w:tcW w:w="1145" w:type="dxa"/>
            <w:vAlign w:val="center"/>
          </w:tcPr>
          <w:p w14:paraId="3C789865" w14:textId="77777777" w:rsidR="00BC27FB" w:rsidRDefault="00BC27FB">
            <w:pPr>
              <w:widowControl/>
              <w:spacing w:beforeLines="50" w:before="156" w:afterLines="50" w:after="156"/>
              <w:jc w:val="center"/>
              <w:rPr>
                <w:rFonts w:ascii="黑体" w:eastAsia="黑体" w:hAnsi="黑体"/>
                <w:sz w:val="24"/>
                <w:szCs w:val="24"/>
              </w:rPr>
            </w:pPr>
          </w:p>
        </w:tc>
        <w:tc>
          <w:tcPr>
            <w:tcW w:w="1145" w:type="dxa"/>
            <w:vAlign w:val="center"/>
          </w:tcPr>
          <w:p w14:paraId="797B20BF" w14:textId="77777777" w:rsidR="00BC27FB" w:rsidRDefault="00BC27FB">
            <w:pPr>
              <w:widowControl/>
              <w:spacing w:beforeLines="50" w:before="156" w:afterLines="50" w:after="156"/>
              <w:jc w:val="center"/>
              <w:rPr>
                <w:rFonts w:ascii="黑体" w:eastAsia="黑体" w:hAnsi="黑体"/>
                <w:sz w:val="24"/>
                <w:szCs w:val="24"/>
              </w:rPr>
            </w:pPr>
          </w:p>
        </w:tc>
        <w:tc>
          <w:tcPr>
            <w:tcW w:w="1386" w:type="dxa"/>
            <w:vAlign w:val="center"/>
          </w:tcPr>
          <w:p w14:paraId="03A43939" w14:textId="77777777" w:rsidR="00BC27FB" w:rsidRDefault="00BC27FB">
            <w:pPr>
              <w:widowControl/>
              <w:spacing w:beforeLines="50" w:before="156" w:afterLines="50" w:after="156"/>
              <w:jc w:val="center"/>
              <w:rPr>
                <w:rFonts w:ascii="黑体" w:eastAsia="黑体" w:hAnsi="黑体"/>
                <w:sz w:val="24"/>
                <w:szCs w:val="24"/>
              </w:rPr>
            </w:pPr>
          </w:p>
        </w:tc>
        <w:tc>
          <w:tcPr>
            <w:tcW w:w="904" w:type="dxa"/>
            <w:vAlign w:val="center"/>
          </w:tcPr>
          <w:p w14:paraId="4E3400AB" w14:textId="77777777" w:rsidR="00BC27FB" w:rsidRDefault="00BC27FB">
            <w:pPr>
              <w:widowControl/>
              <w:spacing w:beforeLines="50" w:before="156" w:afterLines="50" w:after="156"/>
              <w:jc w:val="center"/>
              <w:rPr>
                <w:rFonts w:ascii="黑体" w:eastAsia="黑体" w:hAnsi="黑体"/>
                <w:sz w:val="24"/>
                <w:szCs w:val="24"/>
              </w:rPr>
            </w:pPr>
          </w:p>
        </w:tc>
      </w:tr>
    </w:tbl>
    <w:p w14:paraId="7BBBA418" w14:textId="77777777" w:rsidR="00BC27FB" w:rsidRDefault="006B2BDA">
      <w:pPr>
        <w:widowControl/>
        <w:spacing w:beforeLines="50" w:before="156" w:afterLines="50" w:after="156"/>
        <w:ind w:firstLineChars="200" w:firstLine="562"/>
        <w:jc w:val="left"/>
      </w:pPr>
      <w:r>
        <w:rPr>
          <w:rFonts w:ascii="黑体" w:eastAsia="黑体" w:hAnsi="黑体" w:hint="eastAsia"/>
          <w:b/>
          <w:sz w:val="28"/>
          <w:szCs w:val="28"/>
        </w:rPr>
        <w:t>六、教材及参考书目</w:t>
      </w:r>
      <w:r>
        <w:rPr>
          <w:rFonts w:ascii="宋体" w:eastAsia="宋体" w:hAnsi="宋体" w:hint="eastAsia"/>
        </w:rPr>
        <w:t xml:space="preserve"> </w:t>
      </w:r>
    </w:p>
    <w:p w14:paraId="6E0D2F7C" w14:textId="77777777" w:rsidR="00BC27FB" w:rsidRDefault="006B2BDA">
      <w:pPr>
        <w:pStyle w:val="ac"/>
        <w:widowControl/>
        <w:numPr>
          <w:ilvl w:val="0"/>
          <w:numId w:val="34"/>
        </w:numPr>
        <w:spacing w:beforeLines="50" w:before="156" w:afterLines="50" w:after="156"/>
        <w:ind w:firstLineChars="0"/>
        <w:jc w:val="left"/>
        <w:rPr>
          <w:rFonts w:ascii="宋体" w:eastAsia="宋体" w:hAnsi="宋体"/>
        </w:rPr>
      </w:pPr>
      <w:r>
        <w:rPr>
          <w:rFonts w:ascii="宋体" w:eastAsia="宋体" w:hAnsi="宋体" w:hint="eastAsia"/>
        </w:rPr>
        <w:t>教材与</w:t>
      </w:r>
      <w:r>
        <w:rPr>
          <w:rFonts w:ascii="宋体" w:eastAsia="宋体" w:hAnsi="宋体"/>
        </w:rPr>
        <w:t>参考书</w:t>
      </w:r>
    </w:p>
    <w:p w14:paraId="0AE3A6AE" w14:textId="77777777" w:rsidR="00BC27FB" w:rsidRDefault="006B2BDA">
      <w:pPr>
        <w:pStyle w:val="ac"/>
        <w:widowControl/>
        <w:spacing w:beforeLines="50" w:before="156" w:afterLines="50" w:after="156"/>
        <w:ind w:left="780" w:firstLineChars="0" w:firstLine="0"/>
        <w:jc w:val="left"/>
        <w:rPr>
          <w:rFonts w:ascii="宋体" w:eastAsia="宋体" w:hAnsi="宋体"/>
        </w:rPr>
      </w:pPr>
      <w:r>
        <w:rPr>
          <w:rFonts w:ascii="宋体" w:eastAsia="宋体" w:hAnsi="宋体" w:hint="eastAsia"/>
        </w:rPr>
        <w:t>（1）吴相钰，《陈阅增普通生物学》，高等教育出版社，2010 年（教材）</w:t>
      </w:r>
    </w:p>
    <w:p w14:paraId="5A7E13C9" w14:textId="77777777" w:rsidR="00BC27FB" w:rsidRDefault="006B2BDA">
      <w:pPr>
        <w:pStyle w:val="ac"/>
        <w:snapToGrid w:val="0"/>
        <w:spacing w:line="276" w:lineRule="auto"/>
        <w:ind w:left="780" w:firstLineChars="0" w:firstLine="0"/>
        <w:rPr>
          <w:rFonts w:ascii="宋体" w:eastAsia="宋体" w:hAnsi="宋体"/>
        </w:rPr>
      </w:pPr>
      <w:r>
        <w:rPr>
          <w:rFonts w:ascii="宋体" w:eastAsia="宋体" w:hAnsi="宋体" w:hint="eastAsia"/>
        </w:rPr>
        <w:t>（2）《生命科学概论》，沈显生，科学出版社，2007；</w:t>
      </w:r>
    </w:p>
    <w:p w14:paraId="31C9F72A" w14:textId="77777777" w:rsidR="00BC27FB" w:rsidRDefault="006B2BDA">
      <w:pPr>
        <w:pStyle w:val="ac"/>
        <w:snapToGrid w:val="0"/>
        <w:spacing w:line="276" w:lineRule="auto"/>
        <w:ind w:left="780" w:firstLineChars="0" w:firstLine="0"/>
        <w:rPr>
          <w:rFonts w:ascii="宋体" w:eastAsia="宋体" w:hAnsi="宋体"/>
        </w:rPr>
      </w:pPr>
      <w:r>
        <w:rPr>
          <w:rFonts w:ascii="宋体" w:eastAsia="宋体" w:hAnsi="宋体" w:hint="eastAsia"/>
        </w:rPr>
        <w:t>（3）《生命科学导论》第二版，高崇明，高教出版社，2007；</w:t>
      </w:r>
    </w:p>
    <w:p w14:paraId="2C1BC460" w14:textId="77777777" w:rsidR="00BC27FB" w:rsidRDefault="006B2BDA">
      <w:pPr>
        <w:pStyle w:val="ac"/>
        <w:snapToGrid w:val="0"/>
        <w:spacing w:line="276" w:lineRule="auto"/>
        <w:ind w:left="780" w:firstLineChars="0" w:firstLine="0"/>
        <w:rPr>
          <w:rFonts w:ascii="宋体" w:eastAsia="宋体" w:hAnsi="宋体"/>
        </w:rPr>
      </w:pPr>
      <w:r>
        <w:rPr>
          <w:rFonts w:ascii="宋体" w:eastAsia="宋体" w:hAnsi="宋体" w:hint="eastAsia"/>
        </w:rPr>
        <w:t>（4）《生命科学基础教程》，</w:t>
      </w:r>
      <w:proofErr w:type="gramStart"/>
      <w:r>
        <w:rPr>
          <w:rFonts w:ascii="宋体" w:eastAsia="宋体" w:hAnsi="宋体" w:hint="eastAsia"/>
        </w:rPr>
        <w:t>叶创兴</w:t>
      </w:r>
      <w:proofErr w:type="gramEnd"/>
      <w:r>
        <w:rPr>
          <w:rFonts w:ascii="宋体" w:eastAsia="宋体" w:hAnsi="宋体" w:hint="eastAsia"/>
        </w:rPr>
        <w:t>等，高教出版社，2006；</w:t>
      </w:r>
    </w:p>
    <w:p w14:paraId="4049609B" w14:textId="77777777" w:rsidR="00BC27FB" w:rsidRDefault="006B2BDA">
      <w:pPr>
        <w:pStyle w:val="ac"/>
        <w:snapToGrid w:val="0"/>
        <w:spacing w:line="276" w:lineRule="auto"/>
        <w:ind w:left="780" w:firstLineChars="0" w:firstLine="0"/>
        <w:rPr>
          <w:rFonts w:ascii="宋体" w:eastAsia="宋体" w:hAnsi="宋体"/>
        </w:rPr>
      </w:pPr>
      <w:r>
        <w:rPr>
          <w:rFonts w:ascii="宋体" w:eastAsia="宋体" w:hAnsi="宋体" w:hint="eastAsia"/>
        </w:rPr>
        <w:t xml:space="preserve">（5）《生物学导论》，第二版（中文版）Neil A. Campbell </w:t>
      </w:r>
      <w:proofErr w:type="spellStart"/>
      <w:r>
        <w:rPr>
          <w:rFonts w:ascii="宋体" w:eastAsia="宋体" w:hAnsi="宋体" w:hint="eastAsia"/>
        </w:rPr>
        <w:t>etc</w:t>
      </w:r>
      <w:proofErr w:type="spellEnd"/>
      <w:r>
        <w:rPr>
          <w:rFonts w:ascii="宋体" w:eastAsia="宋体" w:hAnsi="宋体" w:hint="eastAsia"/>
        </w:rPr>
        <w:t>, 吴相钰等译，高教出版社，2006；</w:t>
      </w:r>
    </w:p>
    <w:p w14:paraId="5A0BE9F5" w14:textId="77777777" w:rsidR="00BC27FB" w:rsidRDefault="006B2BDA">
      <w:pPr>
        <w:pStyle w:val="ac"/>
        <w:snapToGrid w:val="0"/>
        <w:spacing w:line="276" w:lineRule="auto"/>
        <w:ind w:left="780" w:firstLineChars="0" w:firstLine="0"/>
        <w:rPr>
          <w:rFonts w:ascii="宋体" w:eastAsia="宋体" w:hAnsi="宋体"/>
        </w:rPr>
      </w:pPr>
      <w:r>
        <w:rPr>
          <w:rFonts w:ascii="宋体" w:eastAsia="宋体" w:hAnsi="宋体" w:hint="eastAsia"/>
        </w:rPr>
        <w:t>（6）《陈阅增 普通生物学》第二版，吴相钰等，高教出版社，2005；</w:t>
      </w:r>
    </w:p>
    <w:p w14:paraId="161B3911" w14:textId="77777777" w:rsidR="00BC27FB" w:rsidRDefault="006B2BDA">
      <w:pPr>
        <w:pStyle w:val="ac"/>
        <w:snapToGrid w:val="0"/>
        <w:spacing w:line="276" w:lineRule="auto"/>
        <w:ind w:left="780" w:firstLineChars="0" w:firstLine="0"/>
        <w:rPr>
          <w:rFonts w:ascii="宋体" w:eastAsia="宋体" w:hAnsi="宋体"/>
        </w:rPr>
      </w:pPr>
      <w:r>
        <w:rPr>
          <w:rFonts w:ascii="宋体" w:eastAsia="宋体" w:hAnsi="宋体" w:hint="eastAsia"/>
        </w:rPr>
        <w:t>（7）《基础生命科学》，吴庆余，高教出版社，2002；</w:t>
      </w:r>
    </w:p>
    <w:p w14:paraId="2D690B95" w14:textId="77777777" w:rsidR="00BC27FB" w:rsidRDefault="006B2BDA">
      <w:pPr>
        <w:pStyle w:val="ac"/>
        <w:numPr>
          <w:ilvl w:val="0"/>
          <w:numId w:val="35"/>
        </w:numPr>
        <w:snapToGrid w:val="0"/>
        <w:spacing w:line="276" w:lineRule="auto"/>
        <w:ind w:firstLineChars="0"/>
        <w:rPr>
          <w:rFonts w:ascii="宋体" w:eastAsia="宋体" w:hAnsi="宋体"/>
        </w:rPr>
      </w:pPr>
      <w:r>
        <w:rPr>
          <w:rFonts w:ascii="宋体" w:eastAsia="宋体" w:hAnsi="宋体" w:hint="eastAsia"/>
        </w:rPr>
        <w:t>《普通生物学》，田清</w:t>
      </w:r>
      <w:proofErr w:type="gramStart"/>
      <w:r>
        <w:rPr>
          <w:rFonts w:ascii="宋体" w:eastAsia="宋体" w:hAnsi="宋体" w:hint="eastAsia"/>
        </w:rPr>
        <w:t>睐</w:t>
      </w:r>
      <w:proofErr w:type="gramEnd"/>
      <w:r>
        <w:rPr>
          <w:rFonts w:ascii="宋体" w:eastAsia="宋体" w:hAnsi="宋体" w:hint="eastAsia"/>
        </w:rPr>
        <w:t>，海洋出版社，2000；</w:t>
      </w:r>
    </w:p>
    <w:p w14:paraId="31EE14C4" w14:textId="77777777" w:rsidR="00BC27FB" w:rsidRDefault="006B2BDA">
      <w:pPr>
        <w:pStyle w:val="ac"/>
        <w:snapToGrid w:val="0"/>
        <w:spacing w:line="276" w:lineRule="auto"/>
        <w:ind w:left="780" w:firstLineChars="0" w:firstLine="0"/>
        <w:rPr>
          <w:rFonts w:ascii="宋体" w:eastAsia="宋体" w:hAnsi="宋体"/>
        </w:rPr>
      </w:pPr>
      <w:r>
        <w:rPr>
          <w:rFonts w:ascii="宋体" w:eastAsia="宋体" w:hAnsi="宋体" w:hint="eastAsia"/>
        </w:rPr>
        <w:t>（9）《现代生命科学概论》，刘广发，科学出版社，2001。</w:t>
      </w:r>
    </w:p>
    <w:p w14:paraId="159F818A" w14:textId="77777777" w:rsidR="00BC27FB" w:rsidRDefault="006B2BDA">
      <w:pPr>
        <w:pStyle w:val="ac"/>
        <w:widowControl/>
        <w:numPr>
          <w:ilvl w:val="0"/>
          <w:numId w:val="34"/>
        </w:numPr>
        <w:spacing w:beforeLines="50" w:before="156" w:afterLines="50" w:after="156"/>
        <w:ind w:firstLineChars="0"/>
        <w:jc w:val="left"/>
        <w:rPr>
          <w:rFonts w:ascii="宋体" w:eastAsia="宋体" w:hAnsi="宋体"/>
        </w:rPr>
      </w:pPr>
      <w:r>
        <w:rPr>
          <w:rFonts w:ascii="宋体" w:eastAsia="宋体" w:hAnsi="宋体" w:hint="eastAsia"/>
        </w:rPr>
        <w:t>其他</w:t>
      </w:r>
    </w:p>
    <w:p w14:paraId="233958E9" w14:textId="77777777" w:rsidR="00BC27FB" w:rsidRDefault="006B2BDA">
      <w:pPr>
        <w:pStyle w:val="ac"/>
        <w:widowControl/>
        <w:numPr>
          <w:ilvl w:val="0"/>
          <w:numId w:val="36"/>
        </w:numPr>
        <w:spacing w:beforeLines="50" w:before="156" w:afterLines="50" w:after="156"/>
        <w:ind w:firstLineChars="0"/>
        <w:jc w:val="left"/>
        <w:rPr>
          <w:rFonts w:ascii="宋体" w:eastAsia="宋体" w:hAnsi="宋体"/>
        </w:rPr>
      </w:pPr>
      <w:r>
        <w:rPr>
          <w:rFonts w:ascii="宋体" w:eastAsia="宋体" w:hAnsi="宋体" w:hint="eastAsia"/>
        </w:rPr>
        <w:t>各位网站</w:t>
      </w:r>
    </w:p>
    <w:p w14:paraId="35EF10FB" w14:textId="4DCEC94F" w:rsidR="00BC27FB" w:rsidRPr="005145FA" w:rsidRDefault="006B2BDA" w:rsidP="005145FA">
      <w:pPr>
        <w:pStyle w:val="ac"/>
        <w:widowControl/>
        <w:numPr>
          <w:ilvl w:val="0"/>
          <w:numId w:val="36"/>
        </w:numPr>
        <w:spacing w:beforeLines="50" w:before="156" w:afterLines="50" w:after="156"/>
        <w:ind w:firstLineChars="0"/>
        <w:jc w:val="left"/>
        <w:rPr>
          <w:rFonts w:ascii="宋体" w:eastAsia="宋体" w:hAnsi="宋体"/>
        </w:rPr>
      </w:pPr>
      <w:r>
        <w:rPr>
          <w:rFonts w:ascii="宋体" w:eastAsia="宋体" w:hAnsi="宋体" w:hint="eastAsia"/>
        </w:rPr>
        <w:t>相关视频</w:t>
      </w:r>
    </w:p>
    <w:p w14:paraId="2F6B4BD2" w14:textId="77777777" w:rsidR="00BC27FB" w:rsidRDefault="006B2BD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r>
        <w:rPr>
          <w:rFonts w:ascii="宋体" w:eastAsia="宋体" w:hAnsi="宋体" w:hint="eastAsia"/>
        </w:rPr>
        <w:t xml:space="preserve"> </w:t>
      </w:r>
    </w:p>
    <w:p w14:paraId="42487A93" w14:textId="77777777" w:rsidR="00BC27FB" w:rsidRDefault="006B2BDA">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w:t>
      </w:r>
      <w:r>
        <w:rPr>
          <w:rFonts w:ascii="宋体" w:eastAsia="宋体" w:hAnsi="宋体"/>
        </w:rPr>
        <w:t>围绕</w:t>
      </w:r>
      <w:r>
        <w:rPr>
          <w:rFonts w:ascii="宋体" w:eastAsia="宋体" w:hAnsi="宋体" w:hint="eastAsia"/>
        </w:rPr>
        <w:t>生物</w:t>
      </w:r>
      <w:r>
        <w:rPr>
          <w:rFonts w:ascii="宋体" w:eastAsia="宋体" w:hAnsi="宋体"/>
        </w:rPr>
        <w:t>的结构和功能，</w:t>
      </w:r>
      <w:r>
        <w:rPr>
          <w:rFonts w:ascii="宋体" w:eastAsia="宋体" w:hAnsi="宋体" w:hint="eastAsia"/>
        </w:rPr>
        <w:t>生物的</w:t>
      </w:r>
      <w:r>
        <w:rPr>
          <w:rFonts w:ascii="宋体" w:eastAsia="宋体" w:hAnsi="宋体"/>
        </w:rPr>
        <w:t>类群，</w:t>
      </w:r>
      <w:r>
        <w:rPr>
          <w:rFonts w:ascii="宋体" w:eastAsia="宋体" w:hAnsi="宋体" w:hint="eastAsia"/>
        </w:rPr>
        <w:t>生态</w:t>
      </w:r>
      <w:r>
        <w:rPr>
          <w:rFonts w:ascii="宋体" w:eastAsia="宋体" w:hAnsi="宋体"/>
        </w:rPr>
        <w:t>等进行讲解。</w:t>
      </w:r>
    </w:p>
    <w:p w14:paraId="71933796" w14:textId="77777777" w:rsidR="00BC27FB" w:rsidRDefault="006B2BDA">
      <w:pPr>
        <w:widowControl/>
        <w:spacing w:beforeLines="50" w:before="156" w:afterLines="50" w:after="156"/>
        <w:ind w:firstLineChars="200" w:firstLine="420"/>
        <w:jc w:val="left"/>
        <w:rPr>
          <w:rFonts w:ascii="宋体" w:eastAsia="宋体" w:hAnsi="宋体"/>
        </w:rPr>
      </w:pPr>
      <w:r>
        <w:rPr>
          <w:rFonts w:ascii="宋体" w:eastAsia="宋体" w:hAnsi="宋体" w:hint="eastAsia"/>
        </w:rPr>
        <w:t>2．研讨法：</w:t>
      </w:r>
      <w:r>
        <w:rPr>
          <w:rFonts w:ascii="宋体" w:eastAsia="宋体" w:hAnsi="宋体"/>
        </w:rPr>
        <w:t>围绕</w:t>
      </w:r>
      <w:r>
        <w:rPr>
          <w:rFonts w:ascii="宋体" w:eastAsia="宋体" w:hAnsi="宋体" w:hint="eastAsia"/>
        </w:rPr>
        <w:t>生物</w:t>
      </w:r>
      <w:r>
        <w:rPr>
          <w:rFonts w:ascii="宋体" w:eastAsia="宋体" w:hAnsi="宋体"/>
        </w:rPr>
        <w:t>的</w:t>
      </w:r>
      <w:r>
        <w:rPr>
          <w:rFonts w:ascii="宋体" w:eastAsia="宋体" w:hAnsi="宋体" w:hint="eastAsia"/>
        </w:rPr>
        <w:t>结构与适应，</w:t>
      </w:r>
      <w:r>
        <w:rPr>
          <w:rFonts w:ascii="宋体" w:eastAsia="宋体" w:hAnsi="宋体"/>
        </w:rPr>
        <w:t>相关的</w:t>
      </w:r>
      <w:r>
        <w:rPr>
          <w:rFonts w:ascii="宋体" w:eastAsia="宋体" w:hAnsi="宋体" w:hint="eastAsia"/>
        </w:rPr>
        <w:t>生理学</w:t>
      </w:r>
      <w:r>
        <w:rPr>
          <w:rFonts w:ascii="宋体" w:eastAsia="宋体" w:hAnsi="宋体"/>
        </w:rPr>
        <w:t>诺贝尔奖等开展讨论，并对一些热门话题进行研究。</w:t>
      </w:r>
    </w:p>
    <w:p w14:paraId="37C85BB2" w14:textId="77777777" w:rsidR="00BC27FB" w:rsidRDefault="006B2BDA">
      <w:pPr>
        <w:widowControl/>
        <w:spacing w:beforeLines="50" w:before="156" w:afterLines="50" w:after="156"/>
        <w:ind w:firstLineChars="200" w:firstLine="420"/>
        <w:jc w:val="left"/>
        <w:rPr>
          <w:rFonts w:ascii="宋体" w:eastAsia="宋体" w:hAnsi="宋体"/>
        </w:rPr>
      </w:pPr>
      <w:r>
        <w:rPr>
          <w:rFonts w:ascii="宋体" w:eastAsia="宋体" w:hAnsi="宋体" w:hint="eastAsia"/>
        </w:rPr>
        <w:t>3.自主学习</w:t>
      </w:r>
      <w:r>
        <w:rPr>
          <w:rFonts w:ascii="宋体" w:eastAsia="宋体" w:hAnsi="宋体"/>
        </w:rPr>
        <w:t>法</w:t>
      </w:r>
      <w:r>
        <w:rPr>
          <w:rFonts w:ascii="宋体" w:eastAsia="宋体" w:hAnsi="宋体" w:hint="eastAsia"/>
        </w:rPr>
        <w:t>：普通生物学</w:t>
      </w:r>
      <w:r>
        <w:rPr>
          <w:rFonts w:ascii="宋体" w:eastAsia="宋体" w:hAnsi="宋体"/>
        </w:rPr>
        <w:t>包含了生物学的各个学科，根据专业要求，有些课程会单独开设，在本课程中仅做一般了解，安排自学。</w:t>
      </w:r>
      <w:r>
        <w:rPr>
          <w:rFonts w:ascii="宋体" w:eastAsia="宋体" w:hAnsi="宋体" w:hint="eastAsia"/>
        </w:rPr>
        <w:t xml:space="preserve"> </w:t>
      </w:r>
    </w:p>
    <w:p w14:paraId="1C728C37" w14:textId="77777777" w:rsidR="00BC27FB" w:rsidRDefault="006B2BDA">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r>
        <w:rPr>
          <w:rFonts w:ascii="宋体" w:eastAsia="宋体" w:hAnsi="宋体" w:hint="eastAsia"/>
        </w:rPr>
        <w:t xml:space="preserve"> </w:t>
      </w:r>
    </w:p>
    <w:p w14:paraId="7179D792" w14:textId="77777777" w:rsidR="00BC27FB" w:rsidRDefault="006B2BD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r>
        <w:rPr>
          <w:rFonts w:ascii="宋体" w:eastAsia="宋体" w:hAnsi="宋体" w:hint="eastAsia"/>
          <w:szCs w:val="21"/>
        </w:rPr>
        <w:t xml:space="preserve"> </w:t>
      </w:r>
    </w:p>
    <w:p w14:paraId="6A4FE1B7" w14:textId="77777777" w:rsidR="00BC27FB" w:rsidRPr="005145FA" w:rsidRDefault="006B2BDA">
      <w:pPr>
        <w:widowControl/>
        <w:spacing w:beforeLines="50" w:before="156" w:afterLines="50" w:after="156"/>
        <w:jc w:val="center"/>
        <w:rPr>
          <w:rFonts w:ascii="宋体" w:eastAsia="宋体" w:hAnsi="宋体" w:cs="Times New Roman"/>
          <w:b/>
          <w:bCs/>
          <w:szCs w:val="20"/>
        </w:rPr>
      </w:pPr>
      <w:r w:rsidRPr="005145FA">
        <w:rPr>
          <w:rFonts w:ascii="宋体" w:eastAsia="宋体" w:hAnsi="宋体" w:cs="Times New Roman" w:hint="eastAsia"/>
          <w:b/>
          <w:bCs/>
          <w:szCs w:val="20"/>
        </w:rPr>
        <w:t xml:space="preserve">表4：课程考核与课程目标的对应关系表 </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BC27FB" w14:paraId="69C0AEE4" w14:textId="77777777">
        <w:trPr>
          <w:trHeight w:val="567"/>
          <w:jc w:val="center"/>
        </w:trPr>
        <w:tc>
          <w:tcPr>
            <w:tcW w:w="2847" w:type="dxa"/>
            <w:vAlign w:val="center"/>
          </w:tcPr>
          <w:p w14:paraId="1593160E" w14:textId="77777777" w:rsidR="00BC27FB" w:rsidRDefault="006B2BDA">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6C1D221" w14:textId="77777777" w:rsidR="00BC27FB" w:rsidRDefault="006B2BDA">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4A71AED" w14:textId="77777777" w:rsidR="00BC27FB" w:rsidRDefault="006B2BDA">
            <w:pPr>
              <w:pStyle w:val="a3"/>
              <w:spacing w:beforeLines="50" w:before="156" w:afterLines="50" w:after="156"/>
              <w:jc w:val="center"/>
              <w:rPr>
                <w:rFonts w:hAnsi="宋体"/>
                <w:b/>
              </w:rPr>
            </w:pPr>
            <w:r>
              <w:rPr>
                <w:rFonts w:hAnsi="宋体" w:hint="eastAsia"/>
                <w:b/>
              </w:rPr>
              <w:t>考核方式</w:t>
            </w:r>
          </w:p>
        </w:tc>
      </w:tr>
      <w:tr w:rsidR="00BC27FB" w14:paraId="15549FE9" w14:textId="77777777">
        <w:trPr>
          <w:trHeight w:val="567"/>
          <w:jc w:val="center"/>
        </w:trPr>
        <w:tc>
          <w:tcPr>
            <w:tcW w:w="2847" w:type="dxa"/>
            <w:vAlign w:val="center"/>
          </w:tcPr>
          <w:p w14:paraId="200254E5" w14:textId="77777777" w:rsidR="00BC27FB" w:rsidRDefault="006B2BDA">
            <w:pPr>
              <w:pStyle w:val="a3"/>
              <w:spacing w:beforeLines="50" w:before="156" w:afterLines="50" w:after="156"/>
              <w:jc w:val="center"/>
              <w:rPr>
                <w:rFonts w:hAnsi="宋体"/>
              </w:rPr>
            </w:pPr>
            <w:r>
              <w:rPr>
                <w:rFonts w:hAnsi="宋体" w:hint="eastAsia"/>
              </w:rPr>
              <w:t>课程目标1</w:t>
            </w:r>
          </w:p>
        </w:tc>
        <w:tc>
          <w:tcPr>
            <w:tcW w:w="2849" w:type="dxa"/>
            <w:vAlign w:val="center"/>
          </w:tcPr>
          <w:p w14:paraId="147F9688" w14:textId="77777777" w:rsidR="00BC27FB" w:rsidRDefault="006B2BDA">
            <w:pPr>
              <w:pStyle w:val="a3"/>
              <w:spacing w:beforeLines="50" w:before="156" w:afterLines="50" w:after="156"/>
              <w:jc w:val="center"/>
              <w:rPr>
                <w:rFonts w:hAnsi="宋体"/>
              </w:rPr>
            </w:pPr>
            <w:r>
              <w:rPr>
                <w:rFonts w:hAnsi="宋体" w:hint="eastAsia"/>
              </w:rPr>
              <w:t>生物学</w:t>
            </w:r>
            <w:r>
              <w:rPr>
                <w:rFonts w:hAnsi="宋体"/>
              </w:rPr>
              <w:t>核心</w:t>
            </w:r>
            <w:r>
              <w:rPr>
                <w:rFonts w:hAnsi="宋体" w:hint="eastAsia"/>
              </w:rPr>
              <w:t>概念</w:t>
            </w:r>
            <w:r>
              <w:rPr>
                <w:rFonts w:hAnsi="宋体"/>
              </w:rPr>
              <w:t>、</w:t>
            </w:r>
            <w:r>
              <w:rPr>
                <w:rFonts w:hAnsi="宋体" w:hint="eastAsia"/>
              </w:rPr>
              <w:t>生物学基本知识</w:t>
            </w:r>
            <w:r>
              <w:rPr>
                <w:rFonts w:hAnsi="宋体"/>
              </w:rPr>
              <w:t>、生物多样</w:t>
            </w:r>
            <w:r>
              <w:rPr>
                <w:rFonts w:hAnsi="宋体" w:hint="eastAsia"/>
              </w:rPr>
              <w:t>性</w:t>
            </w:r>
            <w:r>
              <w:rPr>
                <w:rFonts w:hAnsi="宋体"/>
              </w:rPr>
              <w:t>、</w:t>
            </w:r>
            <w:r>
              <w:rPr>
                <w:rFonts w:hAnsi="宋体" w:hint="eastAsia"/>
              </w:rPr>
              <w:t>生态</w:t>
            </w:r>
            <w:r>
              <w:rPr>
                <w:rFonts w:hAnsi="宋体" w:hint="eastAsia"/>
              </w:rPr>
              <w:lastRenderedPageBreak/>
              <w:t>学</w:t>
            </w:r>
            <w:r>
              <w:rPr>
                <w:rFonts w:hAnsi="宋体"/>
              </w:rPr>
              <w:t>等</w:t>
            </w:r>
          </w:p>
        </w:tc>
        <w:tc>
          <w:tcPr>
            <w:tcW w:w="2849" w:type="dxa"/>
            <w:vAlign w:val="center"/>
          </w:tcPr>
          <w:p w14:paraId="7DBEA1DD" w14:textId="77777777" w:rsidR="00BC27FB" w:rsidRDefault="006B2BDA">
            <w:pPr>
              <w:pStyle w:val="a3"/>
              <w:spacing w:beforeLines="50" w:before="156" w:afterLines="50" w:after="156"/>
              <w:jc w:val="center"/>
              <w:rPr>
                <w:rFonts w:hAnsi="宋体"/>
              </w:rPr>
            </w:pPr>
            <w:r>
              <w:rPr>
                <w:rFonts w:hAnsi="宋体" w:hint="eastAsia"/>
              </w:rPr>
              <w:lastRenderedPageBreak/>
              <w:t>笔试</w:t>
            </w:r>
          </w:p>
        </w:tc>
      </w:tr>
      <w:tr w:rsidR="00BC27FB" w14:paraId="08C0CDEE" w14:textId="77777777">
        <w:trPr>
          <w:trHeight w:val="567"/>
          <w:jc w:val="center"/>
        </w:trPr>
        <w:tc>
          <w:tcPr>
            <w:tcW w:w="2847" w:type="dxa"/>
            <w:vAlign w:val="center"/>
          </w:tcPr>
          <w:p w14:paraId="6A877499" w14:textId="77777777" w:rsidR="00BC27FB" w:rsidRDefault="006B2BDA">
            <w:pPr>
              <w:pStyle w:val="a3"/>
              <w:spacing w:beforeLines="50" w:before="156" w:afterLines="50" w:after="156"/>
              <w:jc w:val="center"/>
              <w:rPr>
                <w:rFonts w:hAnsi="宋体"/>
              </w:rPr>
            </w:pPr>
            <w:r>
              <w:rPr>
                <w:rFonts w:hAnsi="宋体" w:hint="eastAsia"/>
              </w:rPr>
              <w:t>课程目标2</w:t>
            </w:r>
          </w:p>
        </w:tc>
        <w:tc>
          <w:tcPr>
            <w:tcW w:w="2849" w:type="dxa"/>
            <w:vAlign w:val="center"/>
          </w:tcPr>
          <w:p w14:paraId="6991124E" w14:textId="77777777" w:rsidR="00BC27FB" w:rsidRDefault="006B2BDA">
            <w:pPr>
              <w:pStyle w:val="a3"/>
              <w:spacing w:beforeLines="50" w:before="156" w:afterLines="50" w:after="156"/>
              <w:jc w:val="center"/>
              <w:rPr>
                <w:rFonts w:hAnsi="宋体"/>
              </w:rPr>
            </w:pPr>
            <w:r>
              <w:rPr>
                <w:rFonts w:hAnsi="宋体" w:hint="eastAsia"/>
              </w:rPr>
              <w:t>文献查阅</w:t>
            </w:r>
            <w:r>
              <w:rPr>
                <w:rFonts w:hAnsi="宋体"/>
              </w:rPr>
              <w:t>能力、合作学习能力</w:t>
            </w:r>
            <w:r>
              <w:rPr>
                <w:rFonts w:hAnsi="宋体" w:hint="eastAsia"/>
              </w:rPr>
              <w:t>、分析问题</w:t>
            </w:r>
            <w:r>
              <w:rPr>
                <w:rFonts w:hAnsi="宋体"/>
              </w:rPr>
              <w:t>解决问题能力</w:t>
            </w:r>
          </w:p>
        </w:tc>
        <w:tc>
          <w:tcPr>
            <w:tcW w:w="2849" w:type="dxa"/>
            <w:vAlign w:val="center"/>
          </w:tcPr>
          <w:p w14:paraId="7D783CC8" w14:textId="77777777" w:rsidR="00BC27FB" w:rsidRDefault="006B2BDA">
            <w:pPr>
              <w:pStyle w:val="a3"/>
              <w:spacing w:beforeLines="50" w:before="156" w:afterLines="50" w:after="156"/>
              <w:jc w:val="center"/>
              <w:rPr>
                <w:rFonts w:hAnsi="宋体"/>
              </w:rPr>
            </w:pPr>
            <w:r>
              <w:rPr>
                <w:rFonts w:hAnsi="宋体" w:hint="eastAsia"/>
              </w:rPr>
              <w:t>学生课程报告</w:t>
            </w:r>
            <w:r>
              <w:rPr>
                <w:rFonts w:hAnsi="宋体"/>
              </w:rPr>
              <w:t>、作业</w:t>
            </w:r>
            <w:r>
              <w:rPr>
                <w:rFonts w:hAnsi="宋体" w:hint="eastAsia"/>
              </w:rPr>
              <w:t>、</w:t>
            </w:r>
            <w:r>
              <w:rPr>
                <w:rFonts w:hAnsi="宋体"/>
              </w:rPr>
              <w:t>笔试</w:t>
            </w:r>
          </w:p>
        </w:tc>
      </w:tr>
      <w:tr w:rsidR="00BC27FB" w14:paraId="206F55F5" w14:textId="77777777">
        <w:trPr>
          <w:trHeight w:val="567"/>
          <w:jc w:val="center"/>
        </w:trPr>
        <w:tc>
          <w:tcPr>
            <w:tcW w:w="2847" w:type="dxa"/>
            <w:vAlign w:val="center"/>
          </w:tcPr>
          <w:p w14:paraId="67A8CDF1" w14:textId="77777777" w:rsidR="00BC27FB" w:rsidRDefault="006B2BDA">
            <w:pPr>
              <w:pStyle w:val="a3"/>
              <w:spacing w:beforeLines="50" w:before="156" w:afterLines="50" w:after="156"/>
              <w:jc w:val="center"/>
              <w:rPr>
                <w:rFonts w:hAnsi="宋体"/>
              </w:rPr>
            </w:pPr>
            <w:r>
              <w:rPr>
                <w:rFonts w:hAnsi="宋体" w:hint="eastAsia"/>
              </w:rPr>
              <w:t>课程目标3</w:t>
            </w:r>
          </w:p>
        </w:tc>
        <w:tc>
          <w:tcPr>
            <w:tcW w:w="2849" w:type="dxa"/>
            <w:vAlign w:val="center"/>
          </w:tcPr>
          <w:p w14:paraId="51F19661" w14:textId="77777777" w:rsidR="00BC27FB" w:rsidRDefault="006B2BDA">
            <w:pPr>
              <w:pStyle w:val="a3"/>
              <w:spacing w:beforeLines="50" w:before="156" w:afterLines="50" w:after="156"/>
              <w:jc w:val="center"/>
              <w:rPr>
                <w:rFonts w:hAnsi="宋体"/>
              </w:rPr>
            </w:pPr>
            <w:r>
              <w:rPr>
                <w:rFonts w:hAnsi="宋体" w:cs="宋体" w:hint="eastAsia"/>
              </w:rPr>
              <w:t xml:space="preserve">树立热爱生命、保护环境等意识 </w:t>
            </w:r>
          </w:p>
        </w:tc>
        <w:tc>
          <w:tcPr>
            <w:tcW w:w="2849" w:type="dxa"/>
            <w:vAlign w:val="center"/>
          </w:tcPr>
          <w:p w14:paraId="3C22DC6F" w14:textId="77777777" w:rsidR="00BC27FB" w:rsidRDefault="006B2BDA">
            <w:pPr>
              <w:pStyle w:val="a3"/>
              <w:spacing w:beforeLines="50" w:before="156" w:afterLines="50" w:after="156"/>
              <w:jc w:val="center"/>
              <w:rPr>
                <w:rFonts w:hAnsi="宋体"/>
              </w:rPr>
            </w:pPr>
            <w:r>
              <w:rPr>
                <w:rFonts w:hAnsi="宋体" w:hint="eastAsia"/>
              </w:rPr>
              <w:t>课堂讨论</w:t>
            </w:r>
            <w:r>
              <w:rPr>
                <w:rFonts w:hAnsi="宋体"/>
              </w:rPr>
              <w:t>、发言</w:t>
            </w:r>
            <w:r>
              <w:rPr>
                <w:rFonts w:hAnsi="宋体" w:hint="eastAsia"/>
              </w:rPr>
              <w:t>，</w:t>
            </w:r>
            <w:r>
              <w:rPr>
                <w:rFonts w:hAnsi="宋体"/>
              </w:rPr>
              <w:t>笔试</w:t>
            </w:r>
          </w:p>
        </w:tc>
      </w:tr>
    </w:tbl>
    <w:p w14:paraId="1C75EED1" w14:textId="77777777" w:rsidR="00BC27FB" w:rsidRDefault="006B2BD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r>
        <w:rPr>
          <w:rFonts w:ascii="宋体" w:eastAsia="宋体" w:hAnsi="宋体" w:hint="eastAsia"/>
          <w:szCs w:val="21"/>
        </w:rPr>
        <w:t xml:space="preserve"> </w:t>
      </w:r>
    </w:p>
    <w:p w14:paraId="73578AAF" w14:textId="77777777" w:rsidR="00BC27FB" w:rsidRDefault="006B2BDA">
      <w:pPr>
        <w:widowControl/>
        <w:spacing w:beforeLines="50" w:before="156" w:afterLines="50" w:after="156"/>
        <w:ind w:firstLineChars="200" w:firstLine="420"/>
        <w:jc w:val="left"/>
        <w:rPr>
          <w:rFonts w:ascii="黑体" w:eastAsia="黑体" w:hAnsi="黑体"/>
          <w:szCs w:val="21"/>
        </w:rPr>
      </w:pPr>
      <w:r>
        <w:rPr>
          <w:rFonts w:ascii="宋体" w:eastAsia="宋体" w:hAnsi="宋体" w:hint="eastAsia"/>
          <w:szCs w:val="21"/>
        </w:rPr>
        <w:t xml:space="preserve">1．评定方法  </w:t>
      </w:r>
      <w:r>
        <w:rPr>
          <w:rFonts w:ascii="宋体" w:eastAsia="宋体" w:hAnsi="宋体"/>
          <w:szCs w:val="21"/>
        </w:rPr>
        <w:t xml:space="preserve"> </w:t>
      </w:r>
    </w:p>
    <w:p w14:paraId="007055B6" w14:textId="77777777" w:rsidR="00BC27FB" w:rsidRDefault="006B2BDA">
      <w:pPr>
        <w:widowControl/>
        <w:spacing w:beforeLines="50" w:before="156" w:afterLines="50" w:after="156"/>
        <w:ind w:firstLineChars="250" w:firstLine="525"/>
        <w:jc w:val="left"/>
        <w:rPr>
          <w:rFonts w:ascii="宋体" w:eastAsia="宋体" w:hAnsi="宋体"/>
          <w:szCs w:val="21"/>
        </w:rPr>
      </w:pPr>
      <w:r>
        <w:rPr>
          <w:rFonts w:ascii="宋体" w:eastAsia="宋体" w:hAnsi="宋体" w:hint="eastAsia"/>
          <w:szCs w:val="21"/>
        </w:rPr>
        <w:t>平时成绩30</w:t>
      </w:r>
      <w:r>
        <w:rPr>
          <w:rFonts w:ascii="宋体" w:eastAsia="宋体" w:hAnsi="宋体"/>
          <w:szCs w:val="21"/>
        </w:rPr>
        <w:t>%</w:t>
      </w:r>
    </w:p>
    <w:p w14:paraId="7094DD96" w14:textId="77777777" w:rsidR="00BC27FB" w:rsidRDefault="006B2BDA">
      <w:pPr>
        <w:widowControl/>
        <w:spacing w:beforeLines="50" w:before="156" w:afterLines="50" w:after="156"/>
        <w:ind w:firstLineChars="250" w:firstLine="525"/>
        <w:jc w:val="left"/>
        <w:rPr>
          <w:rFonts w:ascii="宋体" w:eastAsia="宋体" w:hAnsi="宋体"/>
          <w:szCs w:val="21"/>
        </w:rPr>
      </w:pPr>
      <w:r>
        <w:rPr>
          <w:rFonts w:ascii="宋体" w:eastAsia="宋体" w:hAnsi="宋体" w:hint="eastAsia"/>
          <w:szCs w:val="21"/>
        </w:rPr>
        <w:t>期中考试30</w:t>
      </w:r>
      <w:r>
        <w:rPr>
          <w:rFonts w:ascii="宋体" w:eastAsia="宋体" w:hAnsi="宋体"/>
          <w:szCs w:val="21"/>
        </w:rPr>
        <w:t>%</w:t>
      </w:r>
    </w:p>
    <w:p w14:paraId="1A05C5B9" w14:textId="77777777" w:rsidR="00BC27FB" w:rsidRDefault="006B2BDA">
      <w:pPr>
        <w:widowControl/>
        <w:spacing w:beforeLines="50" w:before="156" w:afterLines="50" w:after="156"/>
        <w:ind w:firstLineChars="250" w:firstLine="525"/>
        <w:jc w:val="left"/>
        <w:rPr>
          <w:rFonts w:ascii="宋体" w:eastAsia="宋体" w:hAnsi="宋体"/>
          <w:szCs w:val="21"/>
        </w:rPr>
      </w:pPr>
      <w:r>
        <w:rPr>
          <w:rFonts w:ascii="宋体" w:eastAsia="宋体" w:hAnsi="宋体" w:hint="eastAsia"/>
          <w:szCs w:val="21"/>
        </w:rPr>
        <w:t>期末考试40</w:t>
      </w:r>
      <w:r>
        <w:rPr>
          <w:rFonts w:ascii="宋体" w:eastAsia="宋体" w:hAnsi="宋体"/>
          <w:szCs w:val="21"/>
        </w:rPr>
        <w:t>%</w:t>
      </w:r>
    </w:p>
    <w:p w14:paraId="6A7EFD61" w14:textId="77777777" w:rsidR="00BC27FB" w:rsidRDefault="006B2BDA">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2．课程目标的</w:t>
      </w:r>
      <w:proofErr w:type="gramStart"/>
      <w:r>
        <w:rPr>
          <w:rFonts w:ascii="宋体" w:eastAsia="宋体" w:hAnsi="宋体" w:hint="eastAsia"/>
          <w:szCs w:val="21"/>
        </w:rPr>
        <w:t>考核占</w:t>
      </w:r>
      <w:proofErr w:type="gramEnd"/>
      <w:r>
        <w:rPr>
          <w:rFonts w:ascii="宋体" w:eastAsia="宋体" w:hAnsi="宋体" w:hint="eastAsia"/>
          <w:szCs w:val="21"/>
        </w:rPr>
        <w:t xml:space="preserve">比与达成度分析  </w:t>
      </w:r>
    </w:p>
    <w:p w14:paraId="24CB74C4" w14:textId="77777777" w:rsidR="00BC27FB" w:rsidRDefault="006B2BDA">
      <w:pPr>
        <w:widowControl/>
        <w:spacing w:beforeLines="50" w:before="156" w:afterLines="50" w:after="156"/>
        <w:ind w:firstLineChars="200" w:firstLine="420"/>
        <w:jc w:val="center"/>
        <w:rPr>
          <w:rFonts w:ascii="宋体" w:eastAsia="宋体" w:hAnsi="宋体"/>
          <w:szCs w:val="21"/>
        </w:rPr>
      </w:pPr>
      <w:r>
        <w:rPr>
          <w:rFonts w:ascii="宋体" w:eastAsia="宋体" w:hAnsi="宋体" w:hint="eastAsia"/>
          <w:szCs w:val="21"/>
        </w:rPr>
        <w:t>表5：课程目标的</w:t>
      </w:r>
      <w:proofErr w:type="gramStart"/>
      <w:r>
        <w:rPr>
          <w:rFonts w:ascii="宋体" w:eastAsia="宋体" w:hAnsi="宋体" w:hint="eastAsia"/>
          <w:szCs w:val="21"/>
        </w:rPr>
        <w:t>考核占</w:t>
      </w:r>
      <w:proofErr w:type="gramEnd"/>
      <w:r>
        <w:rPr>
          <w:rFonts w:ascii="宋体" w:eastAsia="宋体" w:hAnsi="宋体" w:hint="eastAsia"/>
          <w:szCs w:val="21"/>
        </w:rPr>
        <w:t>比与达成</w:t>
      </w:r>
      <w:proofErr w:type="gramStart"/>
      <w:r>
        <w:rPr>
          <w:rFonts w:ascii="宋体" w:eastAsia="宋体" w:hAnsi="宋体" w:hint="eastAsia"/>
          <w:szCs w:val="21"/>
        </w:rPr>
        <w:t>度分析</w:t>
      </w:r>
      <w:proofErr w:type="gramEnd"/>
      <w:r>
        <w:rPr>
          <w:rFonts w:ascii="宋体" w:eastAsia="宋体" w:hAnsi="宋体" w:hint="eastAsia"/>
          <w:szCs w:val="21"/>
        </w:rPr>
        <w:t xml:space="preserve">表 </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C27FB" w14:paraId="0F5A402A" w14:textId="77777777">
        <w:trPr>
          <w:jc w:val="center"/>
        </w:trPr>
        <w:tc>
          <w:tcPr>
            <w:tcW w:w="2122" w:type="dxa"/>
            <w:tcBorders>
              <w:tl2br w:val="single" w:sz="4" w:space="0" w:color="auto"/>
            </w:tcBorders>
            <w:shd w:val="clear" w:color="auto" w:fill="auto"/>
            <w:vAlign w:val="center"/>
          </w:tcPr>
          <w:p w14:paraId="2C4B46B7" w14:textId="77777777" w:rsidR="00BC27FB" w:rsidRDefault="006B2BDA">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5EE4A735" w14:textId="77777777" w:rsidR="00BC27FB" w:rsidRDefault="006B2BDA">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04EF7619"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1924863"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3EFFDB8"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8E54A24"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BC27FB" w14:paraId="41432F9B" w14:textId="77777777">
        <w:trPr>
          <w:trHeight w:val="620"/>
          <w:jc w:val="center"/>
        </w:trPr>
        <w:tc>
          <w:tcPr>
            <w:tcW w:w="2122" w:type="dxa"/>
            <w:shd w:val="clear" w:color="auto" w:fill="auto"/>
            <w:vAlign w:val="center"/>
          </w:tcPr>
          <w:p w14:paraId="145C531E" w14:textId="77777777"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34ED60CB" w14:textId="59475AC8"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5145FA">
              <w:rPr>
                <w:rFonts w:ascii="宋体" w:eastAsia="宋体" w:hAnsi="宋体"/>
                <w:kern w:val="0"/>
                <w:szCs w:val="21"/>
              </w:rPr>
              <w:t>%</w:t>
            </w:r>
          </w:p>
        </w:tc>
        <w:tc>
          <w:tcPr>
            <w:tcW w:w="1134" w:type="dxa"/>
            <w:shd w:val="clear" w:color="auto" w:fill="auto"/>
            <w:vAlign w:val="center"/>
          </w:tcPr>
          <w:p w14:paraId="11A71CBF" w14:textId="0E163F1F"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r w:rsidR="005145FA">
              <w:rPr>
                <w:rFonts w:ascii="宋体" w:eastAsia="宋体" w:hAnsi="宋体"/>
                <w:kern w:val="0"/>
                <w:szCs w:val="21"/>
              </w:rPr>
              <w:t>%</w:t>
            </w:r>
          </w:p>
        </w:tc>
        <w:tc>
          <w:tcPr>
            <w:tcW w:w="1134" w:type="dxa"/>
            <w:vAlign w:val="center"/>
          </w:tcPr>
          <w:p w14:paraId="53068C6C" w14:textId="537CF63E"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5145FA">
              <w:rPr>
                <w:rFonts w:ascii="宋体" w:eastAsia="宋体" w:hAnsi="宋体"/>
                <w:kern w:val="0"/>
                <w:szCs w:val="21"/>
              </w:rPr>
              <w:t>%</w:t>
            </w:r>
          </w:p>
        </w:tc>
        <w:tc>
          <w:tcPr>
            <w:tcW w:w="2627" w:type="dxa"/>
            <w:vMerge w:val="restart"/>
            <w:shd w:val="clear" w:color="auto" w:fill="auto"/>
            <w:vAlign w:val="center"/>
          </w:tcPr>
          <w:p w14:paraId="3D45FE8D" w14:textId="77777777" w:rsidR="00BC27FB" w:rsidRDefault="006B2BDA">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BC27FB" w14:paraId="37AE7ED2" w14:textId="77777777">
        <w:trPr>
          <w:trHeight w:val="679"/>
          <w:jc w:val="center"/>
        </w:trPr>
        <w:tc>
          <w:tcPr>
            <w:tcW w:w="2122" w:type="dxa"/>
            <w:shd w:val="clear" w:color="auto" w:fill="auto"/>
            <w:vAlign w:val="center"/>
          </w:tcPr>
          <w:p w14:paraId="4986129E" w14:textId="77777777"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378511EA" w14:textId="4B9B3441"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5145FA">
              <w:rPr>
                <w:rFonts w:ascii="宋体" w:eastAsia="宋体" w:hAnsi="宋体"/>
                <w:kern w:val="0"/>
                <w:szCs w:val="21"/>
              </w:rPr>
              <w:t>%</w:t>
            </w:r>
          </w:p>
        </w:tc>
        <w:tc>
          <w:tcPr>
            <w:tcW w:w="1134" w:type="dxa"/>
            <w:shd w:val="clear" w:color="auto" w:fill="auto"/>
            <w:vAlign w:val="center"/>
          </w:tcPr>
          <w:p w14:paraId="070D01AC" w14:textId="068048C7"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5145FA">
              <w:rPr>
                <w:rFonts w:ascii="宋体" w:eastAsia="宋体" w:hAnsi="宋体"/>
                <w:kern w:val="0"/>
                <w:szCs w:val="21"/>
              </w:rPr>
              <w:t>%</w:t>
            </w:r>
          </w:p>
        </w:tc>
        <w:tc>
          <w:tcPr>
            <w:tcW w:w="1134" w:type="dxa"/>
            <w:vAlign w:val="center"/>
          </w:tcPr>
          <w:p w14:paraId="1905D7C9" w14:textId="7BFF9192"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5145FA">
              <w:rPr>
                <w:rFonts w:ascii="宋体" w:eastAsia="宋体" w:hAnsi="宋体"/>
                <w:kern w:val="0"/>
                <w:szCs w:val="21"/>
              </w:rPr>
              <w:t>%</w:t>
            </w:r>
          </w:p>
        </w:tc>
        <w:tc>
          <w:tcPr>
            <w:tcW w:w="2627" w:type="dxa"/>
            <w:vMerge/>
            <w:shd w:val="clear" w:color="auto" w:fill="auto"/>
            <w:vAlign w:val="center"/>
          </w:tcPr>
          <w:p w14:paraId="10340B9F" w14:textId="77777777" w:rsidR="00BC27FB" w:rsidRDefault="00BC27FB">
            <w:pPr>
              <w:spacing w:beforeLines="50" w:before="156" w:afterLines="50" w:after="156"/>
              <w:rPr>
                <w:rFonts w:ascii="宋体" w:eastAsia="宋体" w:hAnsi="宋体"/>
                <w:kern w:val="0"/>
                <w:szCs w:val="21"/>
              </w:rPr>
            </w:pPr>
          </w:p>
        </w:tc>
      </w:tr>
      <w:tr w:rsidR="00BC27FB" w14:paraId="299A64EA" w14:textId="77777777">
        <w:trPr>
          <w:trHeight w:val="755"/>
          <w:jc w:val="center"/>
        </w:trPr>
        <w:tc>
          <w:tcPr>
            <w:tcW w:w="2122" w:type="dxa"/>
            <w:shd w:val="clear" w:color="auto" w:fill="auto"/>
            <w:vAlign w:val="center"/>
          </w:tcPr>
          <w:p w14:paraId="3C4410A3" w14:textId="77777777"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1A3F0898" w14:textId="1C309023" w:rsidR="00BC27FB" w:rsidRDefault="006B2BDA">
            <w:pPr>
              <w:spacing w:beforeLines="50" w:before="156" w:afterLines="50" w:after="156"/>
              <w:jc w:val="center"/>
              <w:rPr>
                <w:rFonts w:ascii="宋体" w:eastAsia="宋体" w:hAnsi="宋体"/>
                <w:kern w:val="0"/>
                <w:szCs w:val="21"/>
              </w:rPr>
            </w:pPr>
            <w:r>
              <w:rPr>
                <w:rFonts w:ascii="宋体" w:eastAsia="宋体" w:hAnsi="宋体"/>
                <w:kern w:val="0"/>
                <w:szCs w:val="21"/>
              </w:rPr>
              <w:t>60</w:t>
            </w:r>
            <w:r w:rsidR="005145FA">
              <w:rPr>
                <w:rFonts w:ascii="宋体" w:eastAsia="宋体" w:hAnsi="宋体"/>
                <w:kern w:val="0"/>
                <w:szCs w:val="21"/>
              </w:rPr>
              <w:t>%</w:t>
            </w:r>
          </w:p>
        </w:tc>
        <w:tc>
          <w:tcPr>
            <w:tcW w:w="1134" w:type="dxa"/>
            <w:shd w:val="clear" w:color="auto" w:fill="auto"/>
            <w:vAlign w:val="center"/>
          </w:tcPr>
          <w:p w14:paraId="7F397EB7" w14:textId="0274BCD5" w:rsidR="00BC27FB" w:rsidRDefault="006B2BDA">
            <w:pPr>
              <w:spacing w:beforeLines="50" w:before="156" w:afterLines="50" w:after="156"/>
              <w:jc w:val="center"/>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0</w:t>
            </w:r>
            <w:r w:rsidR="005145FA">
              <w:rPr>
                <w:rFonts w:ascii="宋体" w:eastAsia="宋体" w:hAnsi="宋体"/>
                <w:kern w:val="0"/>
                <w:szCs w:val="21"/>
              </w:rPr>
              <w:t>%</w:t>
            </w:r>
          </w:p>
        </w:tc>
        <w:tc>
          <w:tcPr>
            <w:tcW w:w="1134" w:type="dxa"/>
            <w:vAlign w:val="center"/>
          </w:tcPr>
          <w:p w14:paraId="5BBF27F7" w14:textId="16809836" w:rsidR="00BC27FB" w:rsidRDefault="006B2BD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5145FA">
              <w:rPr>
                <w:rFonts w:ascii="宋体" w:eastAsia="宋体" w:hAnsi="宋体"/>
                <w:kern w:val="0"/>
                <w:szCs w:val="21"/>
              </w:rPr>
              <w:t>%</w:t>
            </w:r>
          </w:p>
        </w:tc>
        <w:tc>
          <w:tcPr>
            <w:tcW w:w="2627" w:type="dxa"/>
            <w:vMerge/>
            <w:shd w:val="clear" w:color="auto" w:fill="auto"/>
            <w:vAlign w:val="center"/>
          </w:tcPr>
          <w:p w14:paraId="4F6D27BD" w14:textId="77777777" w:rsidR="00BC27FB" w:rsidRDefault="00BC27FB">
            <w:pPr>
              <w:spacing w:beforeLines="50" w:before="156" w:afterLines="50" w:after="156"/>
              <w:rPr>
                <w:rFonts w:ascii="宋体" w:eastAsia="宋体" w:hAnsi="宋体"/>
                <w:kern w:val="0"/>
                <w:szCs w:val="21"/>
              </w:rPr>
            </w:pPr>
          </w:p>
        </w:tc>
      </w:tr>
    </w:tbl>
    <w:p w14:paraId="27690566" w14:textId="110DCB92" w:rsidR="00BC27FB" w:rsidRDefault="006B2BD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BC27FB" w14:paraId="208FDB2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300D541"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201BEC2"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7FFEF66"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BC27FB" w14:paraId="6544DEA4" w14:textId="77777777">
        <w:trPr>
          <w:trHeight w:val="454"/>
          <w:tblHeader/>
          <w:jc w:val="center"/>
        </w:trPr>
        <w:tc>
          <w:tcPr>
            <w:tcW w:w="993" w:type="dxa"/>
            <w:vMerge/>
            <w:tcBorders>
              <w:left w:val="single" w:sz="4" w:space="0" w:color="auto"/>
              <w:right w:val="single" w:sz="4" w:space="0" w:color="auto"/>
            </w:tcBorders>
            <w:vAlign w:val="center"/>
          </w:tcPr>
          <w:p w14:paraId="49D6F208" w14:textId="77777777" w:rsidR="00BC27FB" w:rsidRDefault="00BC27F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61003B5"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F6B18AF"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A9EDAED"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B41786A"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9B52477"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BC27FB" w14:paraId="324F4F96" w14:textId="77777777">
        <w:trPr>
          <w:trHeight w:val="449"/>
          <w:tblHeader/>
          <w:jc w:val="center"/>
        </w:trPr>
        <w:tc>
          <w:tcPr>
            <w:tcW w:w="993" w:type="dxa"/>
            <w:vMerge/>
            <w:tcBorders>
              <w:left w:val="single" w:sz="4" w:space="0" w:color="auto"/>
              <w:right w:val="single" w:sz="4" w:space="0" w:color="auto"/>
            </w:tcBorders>
            <w:vAlign w:val="center"/>
          </w:tcPr>
          <w:p w14:paraId="1E1E2B9F" w14:textId="77777777" w:rsidR="00BC27FB" w:rsidRDefault="00BC27F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67C37C6"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6746591"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A696630"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881F23D"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C36EDD9" w14:textId="77777777" w:rsidR="00BC27FB" w:rsidRDefault="006B2BD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BC27FB" w14:paraId="04A0B0A9"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7ACF859" w14:textId="77777777" w:rsidR="00BC27FB" w:rsidRDefault="00BC27F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1C0336B" w14:textId="77777777" w:rsidR="00BC27FB" w:rsidRDefault="006B2BD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581557B" w14:textId="77777777" w:rsidR="00BC27FB" w:rsidRDefault="006B2BD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DB91FB5" w14:textId="77777777" w:rsidR="00BC27FB" w:rsidRDefault="006B2BD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2023C4C" w14:textId="77777777" w:rsidR="00BC27FB" w:rsidRDefault="006B2BD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ACFE569" w14:textId="77777777" w:rsidR="00BC27FB" w:rsidRDefault="006B2BDA">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BC27FB" w14:paraId="5851689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3A600C3"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278099D"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2159E88"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能</w:t>
            </w:r>
            <w:r>
              <w:rPr>
                <w:rFonts w:ascii="宋体" w:eastAsia="宋体" w:hAnsi="宋体"/>
                <w:szCs w:val="21"/>
              </w:rPr>
              <w:t>很好掌握</w:t>
            </w:r>
            <w:r>
              <w:rPr>
                <w:rFonts w:ascii="宋体" w:eastAsia="宋体" w:hAnsi="宋体" w:hint="eastAsia"/>
                <w:szCs w:val="21"/>
              </w:rPr>
              <w:t>生物学核心概念</w:t>
            </w:r>
            <w:r>
              <w:rPr>
                <w:rFonts w:ascii="宋体" w:eastAsia="宋体" w:hAnsi="宋体"/>
                <w:szCs w:val="21"/>
              </w:rPr>
              <w:t>，掌握</w:t>
            </w:r>
            <w:r>
              <w:rPr>
                <w:rFonts w:ascii="宋体" w:eastAsia="宋体" w:hAnsi="宋体" w:hint="eastAsia"/>
                <w:szCs w:val="21"/>
              </w:rPr>
              <w:t>动植物学基本形态</w:t>
            </w:r>
            <w:r>
              <w:rPr>
                <w:rFonts w:ascii="宋体" w:eastAsia="宋体" w:hAnsi="宋体"/>
                <w:szCs w:val="21"/>
              </w:rPr>
              <w:t>与功能，掌握生物多</w:t>
            </w:r>
            <w:r>
              <w:rPr>
                <w:rFonts w:ascii="宋体" w:eastAsia="宋体" w:hAnsi="宋体"/>
                <w:szCs w:val="21"/>
              </w:rPr>
              <w:lastRenderedPageBreak/>
              <w:t>样性，生态学行为学的基本知识</w:t>
            </w:r>
          </w:p>
        </w:tc>
        <w:tc>
          <w:tcPr>
            <w:tcW w:w="1984" w:type="dxa"/>
            <w:tcBorders>
              <w:top w:val="single" w:sz="4" w:space="0" w:color="auto"/>
              <w:left w:val="single" w:sz="4" w:space="0" w:color="auto"/>
              <w:bottom w:val="single" w:sz="4" w:space="0" w:color="auto"/>
              <w:right w:val="single" w:sz="4" w:space="0" w:color="auto"/>
            </w:tcBorders>
          </w:tcPr>
          <w:p w14:paraId="526FA0B8"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lastRenderedPageBreak/>
              <w:t>能较</w:t>
            </w:r>
            <w:r>
              <w:rPr>
                <w:rFonts w:ascii="宋体" w:eastAsia="宋体" w:hAnsi="宋体"/>
                <w:szCs w:val="21"/>
              </w:rPr>
              <w:t>好掌握</w:t>
            </w:r>
            <w:r>
              <w:rPr>
                <w:rFonts w:ascii="宋体" w:eastAsia="宋体" w:hAnsi="宋体" w:hint="eastAsia"/>
                <w:szCs w:val="21"/>
              </w:rPr>
              <w:t>生物学核心概念</w:t>
            </w:r>
            <w:r>
              <w:rPr>
                <w:rFonts w:ascii="宋体" w:eastAsia="宋体" w:hAnsi="宋体"/>
                <w:szCs w:val="21"/>
              </w:rPr>
              <w:t>，</w:t>
            </w:r>
            <w:r>
              <w:rPr>
                <w:rFonts w:ascii="宋体" w:eastAsia="宋体" w:hAnsi="宋体" w:hint="eastAsia"/>
                <w:szCs w:val="21"/>
              </w:rPr>
              <w:t>较</w:t>
            </w:r>
            <w:r>
              <w:rPr>
                <w:rFonts w:ascii="宋体" w:eastAsia="宋体" w:hAnsi="宋体"/>
                <w:szCs w:val="21"/>
              </w:rPr>
              <w:t>好掌握</w:t>
            </w:r>
            <w:r>
              <w:rPr>
                <w:rFonts w:ascii="宋体" w:eastAsia="宋体" w:hAnsi="宋体" w:hint="eastAsia"/>
                <w:szCs w:val="21"/>
              </w:rPr>
              <w:t>动植物学基本形态</w:t>
            </w:r>
            <w:r>
              <w:rPr>
                <w:rFonts w:ascii="宋体" w:eastAsia="宋体" w:hAnsi="宋体"/>
                <w:szCs w:val="21"/>
              </w:rPr>
              <w:t>与功能，</w:t>
            </w:r>
            <w:r>
              <w:rPr>
                <w:rFonts w:ascii="宋体" w:eastAsia="宋体" w:hAnsi="宋体" w:hint="eastAsia"/>
                <w:szCs w:val="21"/>
              </w:rPr>
              <w:t>较</w:t>
            </w:r>
            <w:r>
              <w:rPr>
                <w:rFonts w:ascii="宋体" w:eastAsia="宋体" w:hAnsi="宋体"/>
                <w:szCs w:val="21"/>
              </w:rPr>
              <w:t>好掌</w:t>
            </w:r>
            <w:r>
              <w:rPr>
                <w:rFonts w:ascii="宋体" w:eastAsia="宋体" w:hAnsi="宋体"/>
                <w:szCs w:val="21"/>
              </w:rPr>
              <w:lastRenderedPageBreak/>
              <w:t>握生物多样性，生态学行为学的基本知识</w:t>
            </w:r>
          </w:p>
        </w:tc>
        <w:tc>
          <w:tcPr>
            <w:tcW w:w="1843" w:type="dxa"/>
            <w:tcBorders>
              <w:top w:val="single" w:sz="4" w:space="0" w:color="auto"/>
              <w:left w:val="single" w:sz="4" w:space="0" w:color="auto"/>
              <w:bottom w:val="single" w:sz="4" w:space="0" w:color="auto"/>
              <w:right w:val="single" w:sz="4" w:space="0" w:color="auto"/>
            </w:tcBorders>
          </w:tcPr>
          <w:p w14:paraId="1F75A077"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lastRenderedPageBreak/>
              <w:t>能</w:t>
            </w:r>
            <w:r>
              <w:rPr>
                <w:rFonts w:ascii="宋体" w:eastAsia="宋体" w:hAnsi="宋体"/>
                <w:szCs w:val="21"/>
              </w:rPr>
              <w:t>掌握</w:t>
            </w:r>
            <w:r>
              <w:rPr>
                <w:rFonts w:ascii="宋体" w:eastAsia="宋体" w:hAnsi="宋体" w:hint="eastAsia"/>
                <w:szCs w:val="21"/>
              </w:rPr>
              <w:t>生物学核心概念</w:t>
            </w:r>
            <w:r>
              <w:rPr>
                <w:rFonts w:ascii="宋体" w:eastAsia="宋体" w:hAnsi="宋体"/>
                <w:szCs w:val="21"/>
              </w:rPr>
              <w:t>，掌握</w:t>
            </w:r>
            <w:r>
              <w:rPr>
                <w:rFonts w:ascii="宋体" w:eastAsia="宋体" w:hAnsi="宋体" w:hint="eastAsia"/>
                <w:szCs w:val="21"/>
              </w:rPr>
              <w:t>动植物学基本形态</w:t>
            </w:r>
            <w:r>
              <w:rPr>
                <w:rFonts w:ascii="宋体" w:eastAsia="宋体" w:hAnsi="宋体"/>
                <w:szCs w:val="21"/>
              </w:rPr>
              <w:t>与功能，掌握生物多</w:t>
            </w:r>
            <w:r>
              <w:rPr>
                <w:rFonts w:ascii="宋体" w:eastAsia="宋体" w:hAnsi="宋体"/>
                <w:szCs w:val="21"/>
              </w:rPr>
              <w:lastRenderedPageBreak/>
              <w:t>样性，生态学行为学的基本知识</w:t>
            </w:r>
          </w:p>
        </w:tc>
        <w:tc>
          <w:tcPr>
            <w:tcW w:w="1779" w:type="dxa"/>
            <w:tcBorders>
              <w:top w:val="single" w:sz="4" w:space="0" w:color="auto"/>
              <w:left w:val="single" w:sz="4" w:space="0" w:color="auto"/>
              <w:bottom w:val="single" w:sz="4" w:space="0" w:color="auto"/>
              <w:right w:val="single" w:sz="4" w:space="0" w:color="auto"/>
            </w:tcBorders>
          </w:tcPr>
          <w:p w14:paraId="7E99C51A"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lastRenderedPageBreak/>
              <w:t>基本</w:t>
            </w:r>
            <w:r>
              <w:rPr>
                <w:rFonts w:ascii="宋体" w:eastAsia="宋体" w:hAnsi="宋体"/>
                <w:szCs w:val="21"/>
              </w:rPr>
              <w:t>掌握</w:t>
            </w:r>
            <w:r>
              <w:rPr>
                <w:rFonts w:ascii="宋体" w:eastAsia="宋体" w:hAnsi="宋体" w:hint="eastAsia"/>
                <w:szCs w:val="21"/>
              </w:rPr>
              <w:t>生物学核心概念</w:t>
            </w:r>
            <w:r>
              <w:rPr>
                <w:rFonts w:ascii="宋体" w:eastAsia="宋体" w:hAnsi="宋体"/>
                <w:szCs w:val="21"/>
              </w:rPr>
              <w:t>，</w:t>
            </w:r>
            <w:r>
              <w:rPr>
                <w:rFonts w:ascii="宋体" w:eastAsia="宋体" w:hAnsi="宋体" w:hint="eastAsia"/>
                <w:szCs w:val="21"/>
              </w:rPr>
              <w:t>基本</w:t>
            </w:r>
            <w:r>
              <w:rPr>
                <w:rFonts w:ascii="宋体" w:eastAsia="宋体" w:hAnsi="宋体"/>
                <w:szCs w:val="21"/>
              </w:rPr>
              <w:t>掌握</w:t>
            </w:r>
            <w:r>
              <w:rPr>
                <w:rFonts w:ascii="宋体" w:eastAsia="宋体" w:hAnsi="宋体" w:hint="eastAsia"/>
                <w:szCs w:val="21"/>
              </w:rPr>
              <w:t>动植物学基本形态</w:t>
            </w:r>
            <w:r>
              <w:rPr>
                <w:rFonts w:ascii="宋体" w:eastAsia="宋体" w:hAnsi="宋体"/>
                <w:szCs w:val="21"/>
              </w:rPr>
              <w:t>与功能，</w:t>
            </w:r>
            <w:r>
              <w:rPr>
                <w:rFonts w:ascii="宋体" w:eastAsia="宋体" w:hAnsi="宋体" w:hint="eastAsia"/>
                <w:szCs w:val="21"/>
              </w:rPr>
              <w:lastRenderedPageBreak/>
              <w:t>基本</w:t>
            </w:r>
            <w:r>
              <w:rPr>
                <w:rFonts w:ascii="宋体" w:eastAsia="宋体" w:hAnsi="宋体"/>
                <w:szCs w:val="21"/>
              </w:rPr>
              <w:t>掌握生物多样性，生态学行为学的基本知识</w:t>
            </w:r>
          </w:p>
        </w:tc>
        <w:tc>
          <w:tcPr>
            <w:tcW w:w="1779" w:type="dxa"/>
            <w:tcBorders>
              <w:top w:val="single" w:sz="4" w:space="0" w:color="auto"/>
              <w:left w:val="single" w:sz="4" w:space="0" w:color="auto"/>
              <w:bottom w:val="single" w:sz="4" w:space="0" w:color="auto"/>
              <w:right w:val="single" w:sz="4" w:space="0" w:color="auto"/>
            </w:tcBorders>
          </w:tcPr>
          <w:p w14:paraId="6C2B6869"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lastRenderedPageBreak/>
              <w:t>不能完全掌握生物学核心概念</w:t>
            </w:r>
            <w:r>
              <w:rPr>
                <w:rFonts w:ascii="宋体" w:eastAsia="宋体" w:hAnsi="宋体"/>
                <w:szCs w:val="21"/>
              </w:rPr>
              <w:t>，</w:t>
            </w:r>
            <w:r>
              <w:rPr>
                <w:rFonts w:ascii="宋体" w:eastAsia="宋体" w:hAnsi="宋体" w:hint="eastAsia"/>
                <w:szCs w:val="21"/>
              </w:rPr>
              <w:t>不能完全</w:t>
            </w:r>
            <w:r>
              <w:rPr>
                <w:rFonts w:ascii="宋体" w:eastAsia="宋体" w:hAnsi="宋体"/>
                <w:szCs w:val="21"/>
              </w:rPr>
              <w:t>掌握</w:t>
            </w:r>
            <w:r>
              <w:rPr>
                <w:rFonts w:ascii="宋体" w:eastAsia="宋体" w:hAnsi="宋体" w:hint="eastAsia"/>
                <w:szCs w:val="21"/>
              </w:rPr>
              <w:t>动植物学基本形态</w:t>
            </w:r>
            <w:r>
              <w:rPr>
                <w:rFonts w:ascii="宋体" w:eastAsia="宋体" w:hAnsi="宋体"/>
                <w:szCs w:val="21"/>
              </w:rPr>
              <w:lastRenderedPageBreak/>
              <w:t>与功能，</w:t>
            </w:r>
            <w:r>
              <w:rPr>
                <w:rFonts w:ascii="宋体" w:eastAsia="宋体" w:hAnsi="宋体" w:hint="eastAsia"/>
                <w:szCs w:val="21"/>
              </w:rPr>
              <w:t>不能完全</w:t>
            </w:r>
            <w:r>
              <w:rPr>
                <w:rFonts w:ascii="宋体" w:eastAsia="宋体" w:hAnsi="宋体"/>
                <w:szCs w:val="21"/>
              </w:rPr>
              <w:t>掌握生物多样性，生态学行为学的基本知识</w:t>
            </w:r>
          </w:p>
        </w:tc>
      </w:tr>
      <w:tr w:rsidR="00BC27FB" w14:paraId="249146E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6278BEE"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76300013"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2A7FD835"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有</w:t>
            </w:r>
            <w:r>
              <w:rPr>
                <w:rFonts w:ascii="宋体" w:eastAsia="宋体" w:hAnsi="宋体"/>
                <w:szCs w:val="21"/>
              </w:rPr>
              <w:t>很强的合作学习能力，有很强的文献查阅、综述能力</w:t>
            </w:r>
          </w:p>
          <w:p w14:paraId="0596341C"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充分了解生物学</w:t>
            </w:r>
            <w:r>
              <w:rPr>
                <w:rFonts w:ascii="宋体" w:eastAsia="宋体" w:hAnsi="宋体"/>
                <w:szCs w:val="21"/>
              </w:rPr>
              <w:t>研究方法</w:t>
            </w:r>
          </w:p>
        </w:tc>
        <w:tc>
          <w:tcPr>
            <w:tcW w:w="1984" w:type="dxa"/>
            <w:tcBorders>
              <w:top w:val="single" w:sz="4" w:space="0" w:color="auto"/>
              <w:left w:val="single" w:sz="4" w:space="0" w:color="auto"/>
              <w:bottom w:val="single" w:sz="4" w:space="0" w:color="auto"/>
              <w:right w:val="single" w:sz="4" w:space="0" w:color="auto"/>
            </w:tcBorders>
          </w:tcPr>
          <w:p w14:paraId="6E59DB41"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有较</w:t>
            </w:r>
            <w:r>
              <w:rPr>
                <w:rFonts w:ascii="宋体" w:eastAsia="宋体" w:hAnsi="宋体"/>
                <w:szCs w:val="21"/>
              </w:rPr>
              <w:t>强的合作学习能力，有</w:t>
            </w:r>
            <w:r>
              <w:rPr>
                <w:rFonts w:ascii="宋体" w:eastAsia="宋体" w:hAnsi="宋体" w:hint="eastAsia"/>
                <w:szCs w:val="21"/>
              </w:rPr>
              <w:t>较</w:t>
            </w:r>
            <w:r>
              <w:rPr>
                <w:rFonts w:ascii="宋体" w:eastAsia="宋体" w:hAnsi="宋体"/>
                <w:szCs w:val="21"/>
              </w:rPr>
              <w:t>强的文献查阅、综述能力</w:t>
            </w:r>
          </w:p>
          <w:p w14:paraId="083D3897"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充分了解生物学</w:t>
            </w:r>
            <w:r>
              <w:rPr>
                <w:rFonts w:ascii="宋体" w:eastAsia="宋体" w:hAnsi="宋体"/>
                <w:szCs w:val="21"/>
              </w:rPr>
              <w:t>研究方法</w:t>
            </w:r>
          </w:p>
        </w:tc>
        <w:tc>
          <w:tcPr>
            <w:tcW w:w="1843" w:type="dxa"/>
            <w:tcBorders>
              <w:top w:val="single" w:sz="4" w:space="0" w:color="auto"/>
              <w:left w:val="single" w:sz="4" w:space="0" w:color="auto"/>
              <w:bottom w:val="single" w:sz="4" w:space="0" w:color="auto"/>
              <w:right w:val="single" w:sz="4" w:space="0" w:color="auto"/>
            </w:tcBorders>
          </w:tcPr>
          <w:p w14:paraId="2FB0A298"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有较</w:t>
            </w:r>
            <w:r>
              <w:rPr>
                <w:rFonts w:ascii="宋体" w:eastAsia="宋体" w:hAnsi="宋体"/>
                <w:szCs w:val="21"/>
              </w:rPr>
              <w:t>强的合作学习能力，有</w:t>
            </w:r>
            <w:r>
              <w:rPr>
                <w:rFonts w:ascii="宋体" w:eastAsia="宋体" w:hAnsi="宋体" w:hint="eastAsia"/>
                <w:szCs w:val="21"/>
              </w:rPr>
              <w:t>较</w:t>
            </w:r>
            <w:r>
              <w:rPr>
                <w:rFonts w:ascii="宋体" w:eastAsia="宋体" w:hAnsi="宋体"/>
                <w:szCs w:val="21"/>
              </w:rPr>
              <w:t>强的文献查阅、综述能力</w:t>
            </w:r>
            <w:r>
              <w:rPr>
                <w:rFonts w:ascii="宋体" w:eastAsia="宋体" w:hAnsi="宋体" w:hint="eastAsia"/>
                <w:szCs w:val="21"/>
              </w:rPr>
              <w:t>，了解生物学</w:t>
            </w:r>
            <w:r>
              <w:rPr>
                <w:rFonts w:ascii="宋体" w:eastAsia="宋体" w:hAnsi="宋体"/>
                <w:szCs w:val="21"/>
              </w:rPr>
              <w:t>研究方法</w:t>
            </w:r>
          </w:p>
        </w:tc>
        <w:tc>
          <w:tcPr>
            <w:tcW w:w="1779" w:type="dxa"/>
            <w:tcBorders>
              <w:top w:val="single" w:sz="4" w:space="0" w:color="auto"/>
              <w:left w:val="single" w:sz="4" w:space="0" w:color="auto"/>
              <w:bottom w:val="single" w:sz="4" w:space="0" w:color="auto"/>
              <w:right w:val="single" w:sz="4" w:space="0" w:color="auto"/>
            </w:tcBorders>
          </w:tcPr>
          <w:p w14:paraId="265A5B5D"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能</w:t>
            </w:r>
            <w:r>
              <w:rPr>
                <w:rFonts w:ascii="宋体" w:eastAsia="宋体" w:hAnsi="宋体"/>
                <w:szCs w:val="21"/>
              </w:rPr>
              <w:t>开展合作学习，</w:t>
            </w:r>
            <w:r>
              <w:rPr>
                <w:rFonts w:ascii="宋体" w:eastAsia="宋体" w:hAnsi="宋体" w:hint="eastAsia"/>
                <w:szCs w:val="21"/>
              </w:rPr>
              <w:t>能进行</w:t>
            </w:r>
            <w:r>
              <w:rPr>
                <w:rFonts w:ascii="宋体" w:eastAsia="宋体" w:hAnsi="宋体"/>
                <w:szCs w:val="21"/>
              </w:rPr>
              <w:t>文献查阅</w:t>
            </w:r>
            <w:r>
              <w:rPr>
                <w:rFonts w:ascii="宋体" w:eastAsia="宋体" w:hAnsi="宋体" w:hint="eastAsia"/>
                <w:szCs w:val="21"/>
              </w:rPr>
              <w:t>并能完成</w:t>
            </w:r>
            <w:r>
              <w:rPr>
                <w:rFonts w:ascii="宋体" w:eastAsia="宋体" w:hAnsi="宋体"/>
                <w:szCs w:val="21"/>
              </w:rPr>
              <w:t>综述</w:t>
            </w:r>
            <w:r>
              <w:rPr>
                <w:rFonts w:ascii="宋体" w:eastAsia="宋体" w:hAnsi="宋体" w:hint="eastAsia"/>
                <w:szCs w:val="21"/>
              </w:rPr>
              <w:t>的</w:t>
            </w:r>
            <w:r>
              <w:rPr>
                <w:rFonts w:ascii="宋体" w:eastAsia="宋体" w:hAnsi="宋体"/>
                <w:szCs w:val="21"/>
              </w:rPr>
              <w:t>能力</w:t>
            </w:r>
            <w:r>
              <w:rPr>
                <w:rFonts w:ascii="宋体" w:eastAsia="宋体" w:hAnsi="宋体" w:hint="eastAsia"/>
                <w:szCs w:val="21"/>
              </w:rPr>
              <w:t>，了解生物学</w:t>
            </w:r>
            <w:r>
              <w:rPr>
                <w:rFonts w:ascii="宋体" w:eastAsia="宋体" w:hAnsi="宋体"/>
                <w:szCs w:val="21"/>
              </w:rPr>
              <w:t>研究方法</w:t>
            </w:r>
          </w:p>
        </w:tc>
        <w:tc>
          <w:tcPr>
            <w:tcW w:w="1779" w:type="dxa"/>
            <w:tcBorders>
              <w:top w:val="single" w:sz="4" w:space="0" w:color="auto"/>
              <w:left w:val="single" w:sz="4" w:space="0" w:color="auto"/>
              <w:bottom w:val="single" w:sz="4" w:space="0" w:color="auto"/>
              <w:right w:val="single" w:sz="4" w:space="0" w:color="auto"/>
            </w:tcBorders>
          </w:tcPr>
          <w:p w14:paraId="736FD6D3" w14:textId="77777777" w:rsidR="00BC27FB" w:rsidRDefault="006B2BDA">
            <w:pPr>
              <w:spacing w:beforeLines="50" w:before="156" w:afterLines="50" w:after="156"/>
              <w:ind w:firstLineChars="50" w:firstLine="105"/>
              <w:rPr>
                <w:rFonts w:ascii="宋体" w:eastAsia="宋体" w:hAnsi="宋体"/>
                <w:szCs w:val="21"/>
              </w:rPr>
            </w:pPr>
            <w:r>
              <w:rPr>
                <w:rFonts w:ascii="宋体" w:eastAsia="宋体" w:hAnsi="宋体"/>
                <w:szCs w:val="21"/>
              </w:rPr>
              <w:t>合作学习能力</w:t>
            </w:r>
            <w:r>
              <w:rPr>
                <w:rFonts w:ascii="宋体" w:eastAsia="宋体" w:hAnsi="宋体" w:hint="eastAsia"/>
                <w:szCs w:val="21"/>
              </w:rPr>
              <w:t>交差</w:t>
            </w:r>
            <w:r>
              <w:rPr>
                <w:rFonts w:ascii="宋体" w:eastAsia="宋体" w:hAnsi="宋体"/>
                <w:szCs w:val="21"/>
              </w:rPr>
              <w:t>，</w:t>
            </w:r>
            <w:r>
              <w:rPr>
                <w:rFonts w:ascii="宋体" w:eastAsia="宋体" w:hAnsi="宋体" w:hint="eastAsia"/>
                <w:szCs w:val="21"/>
              </w:rPr>
              <w:t xml:space="preserve"> </w:t>
            </w:r>
            <w:r>
              <w:rPr>
                <w:rFonts w:ascii="宋体" w:eastAsia="宋体" w:hAnsi="宋体"/>
                <w:szCs w:val="21"/>
              </w:rPr>
              <w:t>文献查阅、综述能力</w:t>
            </w:r>
            <w:r>
              <w:rPr>
                <w:rFonts w:ascii="宋体" w:eastAsia="宋体" w:hAnsi="宋体" w:hint="eastAsia"/>
                <w:szCs w:val="21"/>
              </w:rPr>
              <w:t>交差</w:t>
            </w:r>
            <w:r>
              <w:rPr>
                <w:rFonts w:ascii="宋体" w:eastAsia="宋体" w:hAnsi="宋体"/>
                <w:szCs w:val="21"/>
              </w:rPr>
              <w:t>，不了解</w:t>
            </w:r>
            <w:r>
              <w:rPr>
                <w:rFonts w:ascii="宋体" w:eastAsia="宋体" w:hAnsi="宋体" w:hint="eastAsia"/>
                <w:szCs w:val="21"/>
              </w:rPr>
              <w:t>生物学</w:t>
            </w:r>
            <w:r>
              <w:rPr>
                <w:rFonts w:ascii="宋体" w:eastAsia="宋体" w:hAnsi="宋体"/>
                <w:szCs w:val="21"/>
              </w:rPr>
              <w:t>研究方法</w:t>
            </w:r>
          </w:p>
        </w:tc>
      </w:tr>
      <w:tr w:rsidR="00BC27FB" w14:paraId="48A0A3F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459D545"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557B19A" w14:textId="77777777" w:rsidR="00BC27FB" w:rsidRDefault="006B2BD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00452C67"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具很强的热爱生命、爱护环境等意识；热爱动物；</w:t>
            </w:r>
            <w:r>
              <w:rPr>
                <w:rFonts w:ascii="宋体" w:eastAsia="宋体" w:hAnsi="宋体"/>
                <w:szCs w:val="21"/>
              </w:rPr>
              <w:t>热爱学习</w:t>
            </w:r>
          </w:p>
        </w:tc>
        <w:tc>
          <w:tcPr>
            <w:tcW w:w="1984" w:type="dxa"/>
            <w:tcBorders>
              <w:top w:val="single" w:sz="4" w:space="0" w:color="auto"/>
              <w:left w:val="single" w:sz="4" w:space="0" w:color="auto"/>
              <w:bottom w:val="single" w:sz="4" w:space="0" w:color="auto"/>
              <w:right w:val="single" w:sz="4" w:space="0" w:color="auto"/>
            </w:tcBorders>
          </w:tcPr>
          <w:p w14:paraId="78C51B85"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具较强的热爱生命、爱护环境等意识；热爱动物；</w:t>
            </w:r>
            <w:r>
              <w:rPr>
                <w:rFonts w:ascii="宋体" w:eastAsia="宋体" w:hAnsi="宋体"/>
                <w:szCs w:val="21"/>
              </w:rPr>
              <w:t>热爱学习</w:t>
            </w:r>
          </w:p>
        </w:tc>
        <w:tc>
          <w:tcPr>
            <w:tcW w:w="1843" w:type="dxa"/>
            <w:tcBorders>
              <w:top w:val="single" w:sz="4" w:space="0" w:color="auto"/>
              <w:left w:val="single" w:sz="4" w:space="0" w:color="auto"/>
              <w:bottom w:val="single" w:sz="4" w:space="0" w:color="auto"/>
              <w:right w:val="single" w:sz="4" w:space="0" w:color="auto"/>
            </w:tcBorders>
          </w:tcPr>
          <w:p w14:paraId="3CBDAEAF"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具较强的热爱生命、爱护环境等意识；热爱动物；</w:t>
            </w:r>
            <w:r>
              <w:rPr>
                <w:rFonts w:ascii="宋体" w:eastAsia="宋体" w:hAnsi="宋体"/>
                <w:szCs w:val="21"/>
              </w:rPr>
              <w:t>热爱学习</w:t>
            </w:r>
          </w:p>
        </w:tc>
        <w:tc>
          <w:tcPr>
            <w:tcW w:w="1779" w:type="dxa"/>
            <w:tcBorders>
              <w:top w:val="single" w:sz="4" w:space="0" w:color="auto"/>
              <w:left w:val="single" w:sz="4" w:space="0" w:color="auto"/>
              <w:bottom w:val="single" w:sz="4" w:space="0" w:color="auto"/>
              <w:right w:val="single" w:sz="4" w:space="0" w:color="auto"/>
            </w:tcBorders>
          </w:tcPr>
          <w:p w14:paraId="53E3510E" w14:textId="77777777" w:rsidR="00BC27FB" w:rsidRDefault="006B2BDA">
            <w:pPr>
              <w:spacing w:beforeLines="50" w:before="156" w:afterLines="50" w:after="156"/>
              <w:rPr>
                <w:rFonts w:ascii="宋体" w:eastAsia="宋体" w:hAnsi="宋体"/>
                <w:szCs w:val="21"/>
              </w:rPr>
            </w:pPr>
            <w:r>
              <w:rPr>
                <w:rFonts w:ascii="宋体" w:eastAsia="宋体" w:hAnsi="宋体" w:hint="eastAsia"/>
                <w:szCs w:val="21"/>
              </w:rPr>
              <w:t>热爱生命、爱护环境意识比较淡薄；以</w:t>
            </w:r>
            <w:r>
              <w:rPr>
                <w:rFonts w:ascii="宋体" w:eastAsia="宋体" w:hAnsi="宋体"/>
                <w:szCs w:val="21"/>
              </w:rPr>
              <w:t>完成学习任务为目标</w:t>
            </w:r>
          </w:p>
        </w:tc>
        <w:tc>
          <w:tcPr>
            <w:tcW w:w="1779" w:type="dxa"/>
            <w:tcBorders>
              <w:top w:val="single" w:sz="4" w:space="0" w:color="auto"/>
              <w:left w:val="single" w:sz="4" w:space="0" w:color="auto"/>
              <w:bottom w:val="single" w:sz="4" w:space="0" w:color="auto"/>
              <w:right w:val="single" w:sz="4" w:space="0" w:color="auto"/>
            </w:tcBorders>
          </w:tcPr>
          <w:p w14:paraId="52A96BFD" w14:textId="77777777" w:rsidR="00BC27FB" w:rsidRDefault="006B2BDA">
            <w:pPr>
              <w:spacing w:beforeLines="50" w:before="156" w:afterLines="50" w:after="156"/>
              <w:ind w:firstLineChars="50" w:firstLine="105"/>
              <w:rPr>
                <w:rFonts w:ascii="宋体" w:eastAsia="宋体" w:hAnsi="宋体"/>
                <w:szCs w:val="21"/>
              </w:rPr>
            </w:pPr>
            <w:r>
              <w:rPr>
                <w:rFonts w:ascii="宋体" w:eastAsia="宋体" w:hAnsi="宋体" w:hint="eastAsia"/>
                <w:szCs w:val="21"/>
              </w:rPr>
              <w:t>热爱生命、爱护环境意识淡薄；对学习不太关心</w:t>
            </w:r>
          </w:p>
        </w:tc>
      </w:tr>
    </w:tbl>
    <w:p w14:paraId="7EF45BCF" w14:textId="77777777" w:rsidR="00BC27FB" w:rsidRDefault="00BC27FB">
      <w:pPr>
        <w:widowControl/>
        <w:jc w:val="left"/>
        <w:rPr>
          <w:rFonts w:ascii="宋体" w:eastAsia="宋体" w:hAnsi="宋体"/>
        </w:rPr>
      </w:pPr>
    </w:p>
    <w:sectPr w:rsidR="00BC27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6455" w14:textId="77777777" w:rsidR="00387D6B" w:rsidRDefault="00387D6B"/>
  </w:endnote>
  <w:endnote w:type="continuationSeparator" w:id="0">
    <w:p w14:paraId="511C83AC" w14:textId="77777777" w:rsidR="00387D6B" w:rsidRDefault="00387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Tms Rm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361E" w14:textId="77777777" w:rsidR="00387D6B" w:rsidRDefault="00387D6B"/>
  </w:footnote>
  <w:footnote w:type="continuationSeparator" w:id="0">
    <w:p w14:paraId="7D0D0D31" w14:textId="77777777" w:rsidR="00387D6B" w:rsidRDefault="00387D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752EC4"/>
    <w:multiLevelType w:val="singleLevel"/>
    <w:tmpl w:val="BC752EC4"/>
    <w:lvl w:ilvl="0">
      <w:start w:val="1"/>
      <w:numFmt w:val="decimal"/>
      <w:lvlText w:val="%1."/>
      <w:lvlJc w:val="left"/>
      <w:pPr>
        <w:tabs>
          <w:tab w:val="left" w:pos="312"/>
        </w:tabs>
      </w:pPr>
    </w:lvl>
  </w:abstractNum>
  <w:abstractNum w:abstractNumId="1" w15:restartNumberingAfterBreak="0">
    <w:nsid w:val="0196128A"/>
    <w:multiLevelType w:val="multilevel"/>
    <w:tmpl w:val="0196128A"/>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 w15:restartNumberingAfterBreak="0">
    <w:nsid w:val="02273915"/>
    <w:multiLevelType w:val="multilevel"/>
    <w:tmpl w:val="02273915"/>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8957E42"/>
    <w:multiLevelType w:val="multilevel"/>
    <w:tmpl w:val="08957E42"/>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CE01FA6"/>
    <w:multiLevelType w:val="singleLevel"/>
    <w:tmpl w:val="0CE01FA6"/>
    <w:lvl w:ilvl="0">
      <w:start w:val="1"/>
      <w:numFmt w:val="decimal"/>
      <w:suff w:val="nothing"/>
      <w:lvlText w:val="（%1）"/>
      <w:lvlJc w:val="left"/>
    </w:lvl>
  </w:abstractNum>
  <w:abstractNum w:abstractNumId="5" w15:restartNumberingAfterBreak="0">
    <w:nsid w:val="1193798C"/>
    <w:multiLevelType w:val="multilevel"/>
    <w:tmpl w:val="1193798C"/>
    <w:lvl w:ilvl="0">
      <w:start w:val="1"/>
      <w:numFmt w:val="decimal"/>
      <w:lvlText w:val="（%1）"/>
      <w:lvlJc w:val="left"/>
      <w:pPr>
        <w:ind w:left="1245" w:hanging="72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6" w15:restartNumberingAfterBreak="0">
    <w:nsid w:val="15367C50"/>
    <w:multiLevelType w:val="multilevel"/>
    <w:tmpl w:val="15367C50"/>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7" w15:restartNumberingAfterBreak="0">
    <w:nsid w:val="1B3B58DA"/>
    <w:multiLevelType w:val="multilevel"/>
    <w:tmpl w:val="1B3B58DA"/>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8" w15:restartNumberingAfterBreak="0">
    <w:nsid w:val="1D477402"/>
    <w:multiLevelType w:val="multilevel"/>
    <w:tmpl w:val="1D477402"/>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9" w15:restartNumberingAfterBreak="0">
    <w:nsid w:val="1D8814C5"/>
    <w:multiLevelType w:val="multilevel"/>
    <w:tmpl w:val="1D8814C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1F790A73"/>
    <w:multiLevelType w:val="multilevel"/>
    <w:tmpl w:val="1F790A73"/>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213A6A91"/>
    <w:multiLevelType w:val="multilevel"/>
    <w:tmpl w:val="213A6A91"/>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2" w15:restartNumberingAfterBreak="0">
    <w:nsid w:val="23F80097"/>
    <w:multiLevelType w:val="singleLevel"/>
    <w:tmpl w:val="23F80097"/>
    <w:lvl w:ilvl="0">
      <w:start w:val="1"/>
      <w:numFmt w:val="decimal"/>
      <w:lvlText w:val="%1."/>
      <w:lvlJc w:val="left"/>
      <w:pPr>
        <w:tabs>
          <w:tab w:val="left" w:pos="312"/>
        </w:tabs>
      </w:pPr>
    </w:lvl>
  </w:abstractNum>
  <w:abstractNum w:abstractNumId="13" w15:restartNumberingAfterBreak="0">
    <w:nsid w:val="244B0E2D"/>
    <w:multiLevelType w:val="multilevel"/>
    <w:tmpl w:val="244B0E2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27D42F8B"/>
    <w:multiLevelType w:val="multilevel"/>
    <w:tmpl w:val="27D42F8B"/>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5" w15:restartNumberingAfterBreak="0">
    <w:nsid w:val="295F5181"/>
    <w:multiLevelType w:val="multilevel"/>
    <w:tmpl w:val="295F5181"/>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37777D29"/>
    <w:multiLevelType w:val="multilevel"/>
    <w:tmpl w:val="37777D29"/>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096723C"/>
    <w:multiLevelType w:val="multilevel"/>
    <w:tmpl w:val="4096723C"/>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41297412"/>
    <w:multiLevelType w:val="multilevel"/>
    <w:tmpl w:val="41297412"/>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478574D0"/>
    <w:multiLevelType w:val="multilevel"/>
    <w:tmpl w:val="478574D0"/>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4829136D"/>
    <w:multiLevelType w:val="multilevel"/>
    <w:tmpl w:val="4829136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492854BE"/>
    <w:multiLevelType w:val="singleLevel"/>
    <w:tmpl w:val="492854BE"/>
    <w:lvl w:ilvl="0">
      <w:start w:val="1"/>
      <w:numFmt w:val="decimal"/>
      <w:suff w:val="nothing"/>
      <w:lvlText w:val="（%1）"/>
      <w:lvlJc w:val="left"/>
      <w:pPr>
        <w:ind w:left="630" w:firstLine="0"/>
      </w:pPr>
    </w:lvl>
  </w:abstractNum>
  <w:abstractNum w:abstractNumId="22" w15:restartNumberingAfterBreak="0">
    <w:nsid w:val="49691124"/>
    <w:multiLevelType w:val="multilevel"/>
    <w:tmpl w:val="49691124"/>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3" w15:restartNumberingAfterBreak="0">
    <w:nsid w:val="4A9748D9"/>
    <w:multiLevelType w:val="multilevel"/>
    <w:tmpl w:val="4A9748D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4D0A3EFE"/>
    <w:multiLevelType w:val="multilevel"/>
    <w:tmpl w:val="4D0A3EFE"/>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4EB6538E"/>
    <w:multiLevelType w:val="multilevel"/>
    <w:tmpl w:val="4EB6538E"/>
    <w:lvl w:ilvl="0">
      <w:start w:val="8"/>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6" w15:restartNumberingAfterBreak="0">
    <w:nsid w:val="57605468"/>
    <w:multiLevelType w:val="multilevel"/>
    <w:tmpl w:val="57605468"/>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27" w15:restartNumberingAfterBreak="0">
    <w:nsid w:val="57D54829"/>
    <w:multiLevelType w:val="multilevel"/>
    <w:tmpl w:val="57D54829"/>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5AB51337"/>
    <w:multiLevelType w:val="multilevel"/>
    <w:tmpl w:val="5AB51337"/>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5C9E66FD"/>
    <w:multiLevelType w:val="multilevel"/>
    <w:tmpl w:val="5C9E66FD"/>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5F947CE3"/>
    <w:multiLevelType w:val="multilevel"/>
    <w:tmpl w:val="5F947CE3"/>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618868FA"/>
    <w:multiLevelType w:val="multilevel"/>
    <w:tmpl w:val="618868FA"/>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2" w15:restartNumberingAfterBreak="0">
    <w:nsid w:val="66116B22"/>
    <w:multiLevelType w:val="multilevel"/>
    <w:tmpl w:val="66116B22"/>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3" w15:restartNumberingAfterBreak="0">
    <w:nsid w:val="66D95E94"/>
    <w:multiLevelType w:val="multilevel"/>
    <w:tmpl w:val="66D95E94"/>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678F1655"/>
    <w:multiLevelType w:val="multilevel"/>
    <w:tmpl w:val="678F1655"/>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5" w15:restartNumberingAfterBreak="0">
    <w:nsid w:val="7A711EEC"/>
    <w:multiLevelType w:val="multilevel"/>
    <w:tmpl w:val="7A711EEC"/>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8"/>
  </w:num>
  <w:num w:numId="2">
    <w:abstractNumId w:val="26"/>
  </w:num>
  <w:num w:numId="3">
    <w:abstractNumId w:val="28"/>
  </w:num>
  <w:num w:numId="4">
    <w:abstractNumId w:val="22"/>
  </w:num>
  <w:num w:numId="5">
    <w:abstractNumId w:val="13"/>
  </w:num>
  <w:num w:numId="6">
    <w:abstractNumId w:val="6"/>
  </w:num>
  <w:num w:numId="7">
    <w:abstractNumId w:val="27"/>
  </w:num>
  <w:num w:numId="8">
    <w:abstractNumId w:val="32"/>
  </w:num>
  <w:num w:numId="9">
    <w:abstractNumId w:val="30"/>
  </w:num>
  <w:num w:numId="10">
    <w:abstractNumId w:val="10"/>
  </w:num>
  <w:num w:numId="11">
    <w:abstractNumId w:val="34"/>
  </w:num>
  <w:num w:numId="12">
    <w:abstractNumId w:val="16"/>
  </w:num>
  <w:num w:numId="13">
    <w:abstractNumId w:val="11"/>
  </w:num>
  <w:num w:numId="14">
    <w:abstractNumId w:val="9"/>
  </w:num>
  <w:num w:numId="15">
    <w:abstractNumId w:val="20"/>
  </w:num>
  <w:num w:numId="16">
    <w:abstractNumId w:val="5"/>
  </w:num>
  <w:num w:numId="17">
    <w:abstractNumId w:val="15"/>
  </w:num>
  <w:num w:numId="18">
    <w:abstractNumId w:val="1"/>
  </w:num>
  <w:num w:numId="19">
    <w:abstractNumId w:val="29"/>
  </w:num>
  <w:num w:numId="20">
    <w:abstractNumId w:val="24"/>
  </w:num>
  <w:num w:numId="21">
    <w:abstractNumId w:val="33"/>
  </w:num>
  <w:num w:numId="22">
    <w:abstractNumId w:val="7"/>
  </w:num>
  <w:num w:numId="23">
    <w:abstractNumId w:val="19"/>
  </w:num>
  <w:num w:numId="24">
    <w:abstractNumId w:val="35"/>
  </w:num>
  <w:num w:numId="25">
    <w:abstractNumId w:val="14"/>
  </w:num>
  <w:num w:numId="26">
    <w:abstractNumId w:val="2"/>
  </w:num>
  <w:num w:numId="27">
    <w:abstractNumId w:val="17"/>
  </w:num>
  <w:num w:numId="28">
    <w:abstractNumId w:val="8"/>
  </w:num>
  <w:num w:numId="29">
    <w:abstractNumId w:val="3"/>
  </w:num>
  <w:num w:numId="30">
    <w:abstractNumId w:val="12"/>
  </w:num>
  <w:num w:numId="31">
    <w:abstractNumId w:val="21"/>
  </w:num>
  <w:num w:numId="32">
    <w:abstractNumId w:val="4"/>
  </w:num>
  <w:num w:numId="33">
    <w:abstractNumId w:val="0"/>
  </w:num>
  <w:num w:numId="34">
    <w:abstractNumId w:val="23"/>
  </w:num>
  <w:num w:numId="35">
    <w:abstractNumId w:val="25"/>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0F05"/>
    <w:rsid w:val="0000257F"/>
    <w:rsid w:val="0001073A"/>
    <w:rsid w:val="0002220A"/>
    <w:rsid w:val="00022CBB"/>
    <w:rsid w:val="00030187"/>
    <w:rsid w:val="00031F72"/>
    <w:rsid w:val="00043360"/>
    <w:rsid w:val="00045E85"/>
    <w:rsid w:val="00053087"/>
    <w:rsid w:val="00077A5F"/>
    <w:rsid w:val="0008703A"/>
    <w:rsid w:val="00090CDC"/>
    <w:rsid w:val="000B0970"/>
    <w:rsid w:val="000F054A"/>
    <w:rsid w:val="001072FA"/>
    <w:rsid w:val="00111B35"/>
    <w:rsid w:val="00115AF9"/>
    <w:rsid w:val="001204BE"/>
    <w:rsid w:val="0013124D"/>
    <w:rsid w:val="00184CC5"/>
    <w:rsid w:val="001911F0"/>
    <w:rsid w:val="00195174"/>
    <w:rsid w:val="001A5DB4"/>
    <w:rsid w:val="001C1A27"/>
    <w:rsid w:val="001E5724"/>
    <w:rsid w:val="001F3B5F"/>
    <w:rsid w:val="00210940"/>
    <w:rsid w:val="00231CD0"/>
    <w:rsid w:val="00242673"/>
    <w:rsid w:val="00254517"/>
    <w:rsid w:val="0026012A"/>
    <w:rsid w:val="002753EA"/>
    <w:rsid w:val="00282995"/>
    <w:rsid w:val="00285327"/>
    <w:rsid w:val="00286731"/>
    <w:rsid w:val="002A2047"/>
    <w:rsid w:val="002A7568"/>
    <w:rsid w:val="002B0AE2"/>
    <w:rsid w:val="002B1DE5"/>
    <w:rsid w:val="002D0DAD"/>
    <w:rsid w:val="002E4083"/>
    <w:rsid w:val="00313A87"/>
    <w:rsid w:val="00322986"/>
    <w:rsid w:val="00332211"/>
    <w:rsid w:val="0034254B"/>
    <w:rsid w:val="003466C4"/>
    <w:rsid w:val="00380088"/>
    <w:rsid w:val="0038665C"/>
    <w:rsid w:val="00387D6B"/>
    <w:rsid w:val="003B10ED"/>
    <w:rsid w:val="003B1169"/>
    <w:rsid w:val="003B41E5"/>
    <w:rsid w:val="003C4570"/>
    <w:rsid w:val="003D0A73"/>
    <w:rsid w:val="003F1D12"/>
    <w:rsid w:val="00402B82"/>
    <w:rsid w:val="004070CF"/>
    <w:rsid w:val="00431B4D"/>
    <w:rsid w:val="004517CE"/>
    <w:rsid w:val="00453EC1"/>
    <w:rsid w:val="00456130"/>
    <w:rsid w:val="00460A9A"/>
    <w:rsid w:val="00471CE5"/>
    <w:rsid w:val="004B4F7F"/>
    <w:rsid w:val="004C152E"/>
    <w:rsid w:val="004C56A2"/>
    <w:rsid w:val="004D28C1"/>
    <w:rsid w:val="004D54E5"/>
    <w:rsid w:val="004E2101"/>
    <w:rsid w:val="004F6EC0"/>
    <w:rsid w:val="004F7A62"/>
    <w:rsid w:val="00502EC7"/>
    <w:rsid w:val="005145FA"/>
    <w:rsid w:val="00536059"/>
    <w:rsid w:val="005467FB"/>
    <w:rsid w:val="00572099"/>
    <w:rsid w:val="005752F5"/>
    <w:rsid w:val="005847A3"/>
    <w:rsid w:val="0058539B"/>
    <w:rsid w:val="005A0378"/>
    <w:rsid w:val="00601FE3"/>
    <w:rsid w:val="0063069D"/>
    <w:rsid w:val="00665621"/>
    <w:rsid w:val="00671B15"/>
    <w:rsid w:val="00684699"/>
    <w:rsid w:val="00691864"/>
    <w:rsid w:val="006A3C90"/>
    <w:rsid w:val="006B2BDA"/>
    <w:rsid w:val="006E4F82"/>
    <w:rsid w:val="006E6EC7"/>
    <w:rsid w:val="006F64C9"/>
    <w:rsid w:val="00727CFA"/>
    <w:rsid w:val="007639A2"/>
    <w:rsid w:val="007B75F1"/>
    <w:rsid w:val="007C379D"/>
    <w:rsid w:val="007C62ED"/>
    <w:rsid w:val="007D20B2"/>
    <w:rsid w:val="007D5C49"/>
    <w:rsid w:val="007E1D79"/>
    <w:rsid w:val="007E39E3"/>
    <w:rsid w:val="00810574"/>
    <w:rsid w:val="008128AD"/>
    <w:rsid w:val="00830FF6"/>
    <w:rsid w:val="00834527"/>
    <w:rsid w:val="00847E82"/>
    <w:rsid w:val="008560E2"/>
    <w:rsid w:val="00866E4A"/>
    <w:rsid w:val="00886EBF"/>
    <w:rsid w:val="00893F28"/>
    <w:rsid w:val="008B5B09"/>
    <w:rsid w:val="008C57A5"/>
    <w:rsid w:val="008C764F"/>
    <w:rsid w:val="008F015B"/>
    <w:rsid w:val="008F51AF"/>
    <w:rsid w:val="00902050"/>
    <w:rsid w:val="009233C6"/>
    <w:rsid w:val="0092545F"/>
    <w:rsid w:val="00950A37"/>
    <w:rsid w:val="00957A4B"/>
    <w:rsid w:val="0096097D"/>
    <w:rsid w:val="00965E52"/>
    <w:rsid w:val="00985A58"/>
    <w:rsid w:val="00987975"/>
    <w:rsid w:val="009C1DD6"/>
    <w:rsid w:val="009D1BE7"/>
    <w:rsid w:val="009D2FE0"/>
    <w:rsid w:val="009F625B"/>
    <w:rsid w:val="00A03BBD"/>
    <w:rsid w:val="00A10B12"/>
    <w:rsid w:val="00A15228"/>
    <w:rsid w:val="00A257FF"/>
    <w:rsid w:val="00A574C5"/>
    <w:rsid w:val="00A61EFD"/>
    <w:rsid w:val="00A65FB9"/>
    <w:rsid w:val="00A97A9E"/>
    <w:rsid w:val="00AA4570"/>
    <w:rsid w:val="00AA630A"/>
    <w:rsid w:val="00AB19B1"/>
    <w:rsid w:val="00AC07BA"/>
    <w:rsid w:val="00AC41E3"/>
    <w:rsid w:val="00AD05F1"/>
    <w:rsid w:val="00AD363B"/>
    <w:rsid w:val="00AE3D1A"/>
    <w:rsid w:val="00AF3232"/>
    <w:rsid w:val="00AF5CC7"/>
    <w:rsid w:val="00B03909"/>
    <w:rsid w:val="00B2406A"/>
    <w:rsid w:val="00B2775A"/>
    <w:rsid w:val="00B40ECD"/>
    <w:rsid w:val="00B820A8"/>
    <w:rsid w:val="00B96537"/>
    <w:rsid w:val="00B97F3C"/>
    <w:rsid w:val="00BA23F0"/>
    <w:rsid w:val="00BB5196"/>
    <w:rsid w:val="00BB77DB"/>
    <w:rsid w:val="00BC27FB"/>
    <w:rsid w:val="00BD3B48"/>
    <w:rsid w:val="00BE7374"/>
    <w:rsid w:val="00BF0EB4"/>
    <w:rsid w:val="00C00798"/>
    <w:rsid w:val="00C13810"/>
    <w:rsid w:val="00C23F19"/>
    <w:rsid w:val="00C54636"/>
    <w:rsid w:val="00CA53B2"/>
    <w:rsid w:val="00D02F99"/>
    <w:rsid w:val="00D11160"/>
    <w:rsid w:val="00D13271"/>
    <w:rsid w:val="00D14471"/>
    <w:rsid w:val="00D2772A"/>
    <w:rsid w:val="00D317C2"/>
    <w:rsid w:val="00D417A1"/>
    <w:rsid w:val="00D4584E"/>
    <w:rsid w:val="00D467E2"/>
    <w:rsid w:val="00D504B7"/>
    <w:rsid w:val="00D533E0"/>
    <w:rsid w:val="00D715F7"/>
    <w:rsid w:val="00DB51F2"/>
    <w:rsid w:val="00DB5BEC"/>
    <w:rsid w:val="00DD7B5F"/>
    <w:rsid w:val="00DE7849"/>
    <w:rsid w:val="00E05E8B"/>
    <w:rsid w:val="00E116E5"/>
    <w:rsid w:val="00E30C47"/>
    <w:rsid w:val="00E3424D"/>
    <w:rsid w:val="00E366AB"/>
    <w:rsid w:val="00E42B13"/>
    <w:rsid w:val="00E6085C"/>
    <w:rsid w:val="00E715B1"/>
    <w:rsid w:val="00E71B27"/>
    <w:rsid w:val="00E76E34"/>
    <w:rsid w:val="00E956EE"/>
    <w:rsid w:val="00EB1988"/>
    <w:rsid w:val="00EC20FD"/>
    <w:rsid w:val="00ED68ED"/>
    <w:rsid w:val="00ED7F81"/>
    <w:rsid w:val="00EF67F0"/>
    <w:rsid w:val="00F47A6F"/>
    <w:rsid w:val="00F56396"/>
    <w:rsid w:val="00F608D6"/>
    <w:rsid w:val="00F73422"/>
    <w:rsid w:val="00FA6E74"/>
    <w:rsid w:val="00FB60B1"/>
    <w:rsid w:val="00FB74B4"/>
    <w:rsid w:val="00FB77A1"/>
    <w:rsid w:val="00FC24B5"/>
    <w:rsid w:val="00FE0011"/>
    <w:rsid w:val="00FF3F1D"/>
    <w:rsid w:val="342D6048"/>
    <w:rsid w:val="35B1239B"/>
    <w:rsid w:val="46B812D3"/>
    <w:rsid w:val="4EF14814"/>
    <w:rsid w:val="72873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601B0"/>
  <w15:docId w15:val="{0C421CEE-3379-4CB6-B4C7-02C19CF9F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151696">
      <w:bodyDiv w:val="1"/>
      <w:marLeft w:val="0"/>
      <w:marRight w:val="0"/>
      <w:marTop w:val="0"/>
      <w:marBottom w:val="0"/>
      <w:divBdr>
        <w:top w:val="none" w:sz="0" w:space="0" w:color="auto"/>
        <w:left w:val="none" w:sz="0" w:space="0" w:color="auto"/>
        <w:bottom w:val="none" w:sz="0" w:space="0" w:color="auto"/>
        <w:right w:val="none" w:sz="0" w:space="0" w:color="auto"/>
      </w:divBdr>
    </w:div>
    <w:div w:id="793447904">
      <w:bodyDiv w:val="1"/>
      <w:marLeft w:val="0"/>
      <w:marRight w:val="0"/>
      <w:marTop w:val="0"/>
      <w:marBottom w:val="0"/>
      <w:divBdr>
        <w:top w:val="none" w:sz="0" w:space="0" w:color="auto"/>
        <w:left w:val="none" w:sz="0" w:space="0" w:color="auto"/>
        <w:bottom w:val="none" w:sz="0" w:space="0" w:color="auto"/>
        <w:right w:val="none" w:sz="0" w:space="0" w:color="auto"/>
      </w:divBdr>
    </w:div>
    <w:div w:id="1313674834">
      <w:bodyDiv w:val="1"/>
      <w:marLeft w:val="0"/>
      <w:marRight w:val="0"/>
      <w:marTop w:val="0"/>
      <w:marBottom w:val="0"/>
      <w:divBdr>
        <w:top w:val="none" w:sz="0" w:space="0" w:color="auto"/>
        <w:left w:val="none" w:sz="0" w:space="0" w:color="auto"/>
        <w:bottom w:val="none" w:sz="0" w:space="0" w:color="auto"/>
        <w:right w:val="none" w:sz="0" w:space="0" w:color="auto"/>
      </w:divBdr>
    </w:div>
    <w:div w:id="1838694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2211</Words>
  <Characters>12606</Characters>
  <Application>Microsoft Office Word</Application>
  <DocSecurity>0</DocSecurity>
  <Lines>105</Lines>
  <Paragraphs>29</Paragraphs>
  <ScaleCrop>false</ScaleCrop>
  <Company>P R C</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9</cp:revision>
  <cp:lastPrinted>2020-12-24T07:17:00Z</cp:lastPrinted>
  <dcterms:created xsi:type="dcterms:W3CDTF">2021-06-25T02:06:00Z</dcterms:created>
  <dcterms:modified xsi:type="dcterms:W3CDTF">2023-08-16T23:49:00Z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